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1A53E" w14:textId="77777777" w:rsidR="0013418E" w:rsidRDefault="00000000">
      <w:pPr>
        <w:pStyle w:val="Tijeloteksta"/>
        <w:ind w:left="4730"/>
        <w:rPr>
          <w:sz w:val="20"/>
        </w:rPr>
      </w:pPr>
      <w:bookmarkStart w:id="0" w:name="_Hlk163720408"/>
      <w:bookmarkEnd w:id="0"/>
      <w:r>
        <w:rPr>
          <w:noProof/>
          <w:sz w:val="20"/>
        </w:rPr>
        <w:drawing>
          <wp:inline distT="0" distB="0" distL="0" distR="0" wp14:anchorId="34E3519F" wp14:editId="0FBF0600">
            <wp:extent cx="481237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3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F60B" w14:textId="77777777" w:rsidR="0013418E" w:rsidRDefault="00000000">
      <w:pPr>
        <w:spacing w:before="35"/>
        <w:ind w:left="2695" w:right="775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507D883" w14:textId="77777777" w:rsidR="0013418E" w:rsidRDefault="00000000">
      <w:pPr>
        <w:spacing w:before="51"/>
        <w:ind w:left="2695" w:right="775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90A1598" w14:textId="77777777" w:rsidR="0013418E" w:rsidRDefault="00000000">
      <w:pPr>
        <w:spacing w:before="52"/>
        <w:ind w:left="2695" w:right="7761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55DB2F" wp14:editId="2EC661DB">
                <wp:simplePos x="0" y="0"/>
                <wp:positionH relativeFrom="page">
                  <wp:posOffset>2343785</wp:posOffset>
                </wp:positionH>
                <wp:positionV relativeFrom="paragraph">
                  <wp:posOffset>236855</wp:posOffset>
                </wp:positionV>
                <wp:extent cx="2886710" cy="127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5" style="width:227.3pt;height:0.1pt;margin-top:18.65pt;margin-left:184.55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57216" fillcolor="black" stroked="f">
                <w10:wrap type="topAndBottom"/>
              </v:rect>
            </w:pict>
          </mc:Fallback>
        </mc:AlternateContent>
      </w:r>
      <w:r>
        <w:rPr>
          <w:rFonts w:ascii="Arial" w:hAnsi="Arial"/>
          <w:b/>
        </w:rPr>
        <w:t>KOMUS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SIRAČ</w:t>
      </w:r>
    </w:p>
    <w:p w14:paraId="12EB59AA" w14:textId="77777777" w:rsidR="0013418E" w:rsidRDefault="00000000">
      <w:pPr>
        <w:pStyle w:val="Naslov2"/>
        <w:spacing w:before="55"/>
        <w:ind w:left="2695" w:right="2696"/>
        <w:rPr>
          <w:rFonts w:ascii="Tahoma"/>
        </w:rPr>
      </w:pPr>
      <w:r>
        <w:rPr>
          <w:rFonts w:ascii="Tahoma"/>
        </w:rPr>
        <w:t>FINANCIJSKI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PLAN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ZA 202</w:t>
      </w:r>
      <w:r w:rsidR="00B65DE5">
        <w:rPr>
          <w:rFonts w:ascii="Tahoma"/>
        </w:rPr>
        <w:t>4</w:t>
      </w:r>
      <w:r>
        <w:rPr>
          <w:rFonts w:ascii="Tahoma"/>
        </w:rPr>
        <w:t>. GODINU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SA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PROJEKCIJAMA ZA 202</w:t>
      </w:r>
      <w:r w:rsidR="00B65DE5">
        <w:rPr>
          <w:rFonts w:ascii="Tahoma"/>
        </w:rPr>
        <w:t>5</w:t>
      </w:r>
      <w:r>
        <w:rPr>
          <w:rFonts w:ascii="Tahoma"/>
        </w:rPr>
        <w:t>.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I 202</w:t>
      </w:r>
      <w:r w:rsidR="00B65DE5">
        <w:rPr>
          <w:rFonts w:ascii="Tahoma"/>
        </w:rPr>
        <w:t>6</w:t>
      </w:r>
      <w:r>
        <w:rPr>
          <w:rFonts w:ascii="Tahoma"/>
        </w:rPr>
        <w:t>.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GODINU</w:t>
      </w:r>
    </w:p>
    <w:p w14:paraId="69DB8288" w14:textId="77777777" w:rsidR="0013418E" w:rsidRDefault="0013418E">
      <w:pPr>
        <w:pStyle w:val="Tijeloteksta"/>
        <w:rPr>
          <w:rFonts w:ascii="Tahoma"/>
          <w:b/>
        </w:rPr>
      </w:pPr>
    </w:p>
    <w:p w14:paraId="252B88F4" w14:textId="77777777" w:rsidR="0013418E" w:rsidRDefault="00000000">
      <w:pPr>
        <w:pStyle w:val="Naslov3"/>
        <w:spacing w:before="0"/>
        <w:ind w:left="7099" w:right="0"/>
        <w:jc w:val="left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DIO</w:t>
      </w:r>
    </w:p>
    <w:p w14:paraId="1231C18D" w14:textId="77777777" w:rsidR="0013418E" w:rsidRDefault="0013418E">
      <w:pPr>
        <w:pStyle w:val="Tijeloteksta"/>
        <w:spacing w:before="6"/>
        <w:rPr>
          <w:rFonts w:ascii="Tahoma"/>
          <w:b/>
          <w:sz w:val="8"/>
        </w:rPr>
      </w:pPr>
    </w:p>
    <w:p w14:paraId="19DAE796" w14:textId="77777777" w:rsidR="0013418E" w:rsidRDefault="0013418E">
      <w:pPr>
        <w:rPr>
          <w:rFonts w:ascii="Tahoma"/>
          <w:sz w:val="8"/>
        </w:rPr>
        <w:sectPr w:rsidR="0013418E" w:rsidSect="00AA0769">
          <w:type w:val="continuous"/>
          <w:pgSz w:w="16850" w:h="11910" w:orient="landscape"/>
          <w:pgMar w:top="280" w:right="580" w:bottom="280" w:left="740" w:header="720" w:footer="720" w:gutter="0"/>
          <w:cols w:space="720"/>
        </w:sectPr>
      </w:pPr>
    </w:p>
    <w:p w14:paraId="7DF32328" w14:textId="77777777" w:rsidR="0013418E" w:rsidRDefault="0013418E">
      <w:pPr>
        <w:pStyle w:val="Tijeloteksta"/>
        <w:rPr>
          <w:rFonts w:ascii="Tahoma"/>
          <w:b/>
          <w:sz w:val="26"/>
        </w:rPr>
      </w:pPr>
    </w:p>
    <w:p w14:paraId="7398A22D" w14:textId="77777777" w:rsidR="0013418E" w:rsidRDefault="0013418E">
      <w:pPr>
        <w:pStyle w:val="Tijeloteksta"/>
        <w:rPr>
          <w:rFonts w:ascii="Tahoma"/>
          <w:b/>
          <w:sz w:val="26"/>
        </w:rPr>
      </w:pPr>
    </w:p>
    <w:p w14:paraId="419280DF" w14:textId="77777777" w:rsidR="0013418E" w:rsidRDefault="0013418E">
      <w:pPr>
        <w:pStyle w:val="Tijeloteksta"/>
        <w:spacing w:before="10"/>
        <w:rPr>
          <w:rFonts w:ascii="Tahoma"/>
          <w:b/>
          <w:sz w:val="30"/>
        </w:rPr>
      </w:pPr>
    </w:p>
    <w:p w14:paraId="2C66D3D7" w14:textId="77777777" w:rsidR="0013418E" w:rsidRDefault="00000000">
      <w:pPr>
        <w:pStyle w:val="Odlomakpopisa"/>
        <w:numPr>
          <w:ilvl w:val="0"/>
          <w:numId w:val="1"/>
        </w:numPr>
        <w:tabs>
          <w:tab w:val="left" w:pos="5907"/>
        </w:tabs>
        <w:jc w:val="left"/>
      </w:pPr>
      <w:r>
        <w:t>SAŽETAK</w:t>
      </w:r>
      <w:r>
        <w:rPr>
          <w:spacing w:val="2"/>
        </w:rPr>
        <w:t xml:space="preserve"> </w:t>
      </w:r>
      <w:r>
        <w:t>RAČUNA</w:t>
      </w:r>
      <w:r>
        <w:rPr>
          <w:spacing w:val="2"/>
        </w:rPr>
        <w:t xml:space="preserve"> </w:t>
      </w:r>
      <w:r>
        <w:t>PRIHODA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RASHODA</w:t>
      </w:r>
    </w:p>
    <w:p w14:paraId="7FD99700" w14:textId="77777777" w:rsidR="0013418E" w:rsidRDefault="00000000">
      <w:pPr>
        <w:spacing w:before="101"/>
        <w:ind w:left="2618"/>
        <w:rPr>
          <w:rFonts w:ascii="Segoe UI" w:hAnsi="Segoe UI"/>
          <w:sz w:val="16"/>
        </w:rPr>
      </w:pPr>
      <w:r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p w14:paraId="5982C82B" w14:textId="77777777" w:rsidR="0013418E" w:rsidRDefault="0013418E">
      <w:pPr>
        <w:pStyle w:val="Tijeloteksta"/>
        <w:spacing w:before="12"/>
        <w:rPr>
          <w:rFonts w:ascii="Segoe UI"/>
          <w:sz w:val="2"/>
        </w:rPr>
      </w:pPr>
    </w:p>
    <w:tbl>
      <w:tblPr>
        <w:tblStyle w:val="TableNormal0"/>
        <w:tblW w:w="0" w:type="auto"/>
        <w:tblInd w:w="1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81"/>
        <w:gridCol w:w="1220"/>
      </w:tblGrid>
      <w:tr w:rsidR="00E17801" w14:paraId="2A91D0A1" w14:textId="77777777" w:rsidTr="00B65DE5">
        <w:trPr>
          <w:trHeight w:val="508"/>
        </w:trPr>
        <w:tc>
          <w:tcPr>
            <w:tcW w:w="1250" w:type="dxa"/>
          </w:tcPr>
          <w:p w14:paraId="09460C7D" w14:textId="77777777" w:rsidR="0013418E" w:rsidRDefault="00000000">
            <w:pPr>
              <w:pStyle w:val="TableParagraph"/>
              <w:spacing w:before="17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Financijski plan za 2024. godinu</w:t>
            </w:r>
          </w:p>
        </w:tc>
        <w:tc>
          <w:tcPr>
            <w:tcW w:w="1281" w:type="dxa"/>
          </w:tcPr>
          <w:p w14:paraId="5F59DC58" w14:textId="77777777" w:rsidR="0013418E" w:rsidRDefault="00000000">
            <w:pPr>
              <w:pStyle w:val="TableParagraph"/>
              <w:spacing w:before="17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210438">
              <w:rPr>
                <w:sz w:val="14"/>
              </w:rPr>
              <w:t>rojekcija</w:t>
            </w:r>
            <w:r>
              <w:rPr>
                <w:sz w:val="14"/>
              </w:rPr>
              <w:t xml:space="preserve"> za</w:t>
            </w:r>
            <w:r>
              <w:rPr>
                <w:spacing w:val="-3"/>
                <w:sz w:val="14"/>
              </w:rPr>
              <w:t xml:space="preserve"> 2</w:t>
            </w:r>
            <w:r w:rsidR="00210438">
              <w:rPr>
                <w:sz w:val="14"/>
              </w:rPr>
              <w:t>02</w:t>
            </w:r>
            <w:r>
              <w:rPr>
                <w:sz w:val="14"/>
              </w:rPr>
              <w:t>5. godinu</w:t>
            </w:r>
          </w:p>
        </w:tc>
        <w:tc>
          <w:tcPr>
            <w:tcW w:w="1220" w:type="dxa"/>
          </w:tcPr>
          <w:p w14:paraId="1566FA02" w14:textId="77777777" w:rsidR="0013418E" w:rsidRDefault="00000000">
            <w:pPr>
              <w:pStyle w:val="TableParagraph"/>
              <w:spacing w:before="17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210438">
              <w:rPr>
                <w:sz w:val="14"/>
              </w:rPr>
              <w:t>rojekcija</w:t>
            </w:r>
            <w:r>
              <w:rPr>
                <w:sz w:val="14"/>
              </w:rPr>
              <w:t xml:space="preserve"> za</w:t>
            </w:r>
            <w:r w:rsidR="00210438">
              <w:rPr>
                <w:spacing w:val="-2"/>
                <w:sz w:val="14"/>
              </w:rPr>
              <w:t xml:space="preserve"> </w:t>
            </w:r>
            <w:r w:rsidR="00210438">
              <w:rPr>
                <w:sz w:val="14"/>
              </w:rPr>
              <w:t>202</w:t>
            </w:r>
            <w:r>
              <w:rPr>
                <w:sz w:val="14"/>
              </w:rPr>
              <w:t>6. godinu</w:t>
            </w:r>
          </w:p>
        </w:tc>
      </w:tr>
    </w:tbl>
    <w:p w14:paraId="36FD8947" w14:textId="77777777" w:rsidR="0013418E" w:rsidRDefault="0013418E">
      <w:pPr>
        <w:rPr>
          <w:sz w:val="14"/>
        </w:rPr>
        <w:sectPr w:rsidR="0013418E" w:rsidSect="00AA0769">
          <w:type w:val="continuous"/>
          <w:pgSz w:w="16850" w:h="11910" w:orient="landscape"/>
          <w:pgMar w:top="280" w:right="580" w:bottom="280" w:left="740" w:header="720" w:footer="720" w:gutter="0"/>
          <w:cols w:num="2" w:space="720" w:equalWidth="0">
            <w:col w:w="9902" w:space="40"/>
            <w:col w:w="5588" w:space="0"/>
          </w:cols>
        </w:sectPr>
      </w:pPr>
    </w:p>
    <w:p w14:paraId="37884C00" w14:textId="77777777" w:rsidR="0013418E" w:rsidRDefault="0013418E">
      <w:pPr>
        <w:pStyle w:val="Tijeloteksta"/>
        <w:spacing w:before="8"/>
        <w:rPr>
          <w:rFonts w:ascii="Segoe UI"/>
          <w:sz w:val="16"/>
        </w:rPr>
      </w:pPr>
    </w:p>
    <w:tbl>
      <w:tblPr>
        <w:tblStyle w:val="TableNormal0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E17801" w14:paraId="20EDC0A9" w14:textId="77777777">
        <w:trPr>
          <w:trHeight w:val="305"/>
        </w:trPr>
        <w:tc>
          <w:tcPr>
            <w:tcW w:w="11550" w:type="dxa"/>
            <w:shd w:val="clear" w:color="auto" w:fill="DDEBF7"/>
          </w:tcPr>
          <w:p w14:paraId="02D8625D" w14:textId="77777777" w:rsidR="0013418E" w:rsidRDefault="00000000">
            <w:pPr>
              <w:pStyle w:val="TableParagraph"/>
              <w:spacing w:before="17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53" w:type="dxa"/>
            <w:shd w:val="clear" w:color="auto" w:fill="DDEBF7"/>
          </w:tcPr>
          <w:p w14:paraId="42422C67" w14:textId="77777777" w:rsidR="0013418E" w:rsidRDefault="00000000">
            <w:pPr>
              <w:pStyle w:val="TableParagraph"/>
              <w:spacing w:before="11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244.163,05</w:t>
            </w:r>
          </w:p>
        </w:tc>
        <w:tc>
          <w:tcPr>
            <w:tcW w:w="1250" w:type="dxa"/>
            <w:shd w:val="clear" w:color="auto" w:fill="DDEBF7"/>
          </w:tcPr>
          <w:p w14:paraId="7FAE421C" w14:textId="77777777" w:rsidR="0013418E" w:rsidRDefault="00000000">
            <w:pPr>
              <w:pStyle w:val="TableParagraph"/>
              <w:spacing w:before="115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249.046,31</w:t>
            </w:r>
          </w:p>
        </w:tc>
        <w:tc>
          <w:tcPr>
            <w:tcW w:w="1250" w:type="dxa"/>
            <w:shd w:val="clear" w:color="auto" w:fill="DDEBF7"/>
          </w:tcPr>
          <w:p w14:paraId="5B2B2315" w14:textId="77777777" w:rsidR="0013418E" w:rsidRDefault="00000000">
            <w:pPr>
              <w:pStyle w:val="TableParagraph"/>
              <w:spacing w:before="115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253.929,57</w:t>
            </w:r>
          </w:p>
        </w:tc>
      </w:tr>
      <w:tr w:rsidR="00E17801" w14:paraId="5F518D73" w14:textId="77777777">
        <w:trPr>
          <w:trHeight w:val="302"/>
        </w:trPr>
        <w:tc>
          <w:tcPr>
            <w:tcW w:w="11550" w:type="dxa"/>
          </w:tcPr>
          <w:p w14:paraId="5C04D9AD" w14:textId="77777777" w:rsidR="0013418E" w:rsidRDefault="00000000">
            <w:pPr>
              <w:pStyle w:val="TableParagraph"/>
              <w:spacing w:before="15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PRIHODI POSLOVANJA</w:t>
            </w:r>
          </w:p>
        </w:tc>
        <w:tc>
          <w:tcPr>
            <w:tcW w:w="1253" w:type="dxa"/>
          </w:tcPr>
          <w:p w14:paraId="411FAA39" w14:textId="77777777" w:rsidR="0013418E" w:rsidRDefault="00000000">
            <w:pPr>
              <w:pStyle w:val="TableParagraph"/>
              <w:spacing w:before="112" w:line="170" w:lineRule="exact"/>
              <w:ind w:right="10"/>
              <w:rPr>
                <w:sz w:val="16"/>
              </w:rPr>
            </w:pPr>
            <w:r>
              <w:rPr>
                <w:sz w:val="16"/>
              </w:rPr>
              <w:t>244.163,05</w:t>
            </w:r>
          </w:p>
        </w:tc>
        <w:tc>
          <w:tcPr>
            <w:tcW w:w="1250" w:type="dxa"/>
          </w:tcPr>
          <w:p w14:paraId="76D22784" w14:textId="77777777" w:rsidR="0013418E" w:rsidRDefault="00000000">
            <w:pPr>
              <w:pStyle w:val="TableParagraph"/>
              <w:spacing w:before="112" w:line="170" w:lineRule="exact"/>
              <w:ind w:right="9"/>
              <w:rPr>
                <w:sz w:val="16"/>
              </w:rPr>
            </w:pPr>
            <w:r>
              <w:rPr>
                <w:sz w:val="16"/>
              </w:rPr>
              <w:t>249.046,31</w:t>
            </w:r>
          </w:p>
        </w:tc>
        <w:tc>
          <w:tcPr>
            <w:tcW w:w="1250" w:type="dxa"/>
          </w:tcPr>
          <w:p w14:paraId="7742F8D9" w14:textId="77777777" w:rsidR="0013418E" w:rsidRDefault="00000000">
            <w:pPr>
              <w:pStyle w:val="TableParagraph"/>
              <w:spacing w:before="112" w:line="170" w:lineRule="exact"/>
              <w:ind w:right="8"/>
              <w:rPr>
                <w:sz w:val="16"/>
              </w:rPr>
            </w:pPr>
            <w:r>
              <w:rPr>
                <w:sz w:val="16"/>
              </w:rPr>
              <w:t>253.929,57</w:t>
            </w:r>
          </w:p>
        </w:tc>
      </w:tr>
      <w:tr w:rsidR="00E17801" w14:paraId="43E56D2B" w14:textId="77777777">
        <w:trPr>
          <w:trHeight w:val="303"/>
        </w:trPr>
        <w:tc>
          <w:tcPr>
            <w:tcW w:w="11550" w:type="dxa"/>
          </w:tcPr>
          <w:p w14:paraId="56AC4EEA" w14:textId="77777777" w:rsidR="0013418E" w:rsidRDefault="00000000">
            <w:pPr>
              <w:pStyle w:val="TableParagraph"/>
              <w:spacing w:before="16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53" w:type="dxa"/>
          </w:tcPr>
          <w:p w14:paraId="2B5C548E" w14:textId="77777777" w:rsidR="0013418E" w:rsidRDefault="00000000">
            <w:pPr>
              <w:pStyle w:val="TableParagraph"/>
              <w:spacing w:before="113" w:line="170" w:lineRule="exact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1024947F" w14:textId="77777777" w:rsidR="0013418E" w:rsidRDefault="00000000">
            <w:pPr>
              <w:pStyle w:val="TableParagraph"/>
              <w:spacing w:before="113" w:line="170" w:lineRule="exact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6661757F" w14:textId="77777777" w:rsidR="0013418E" w:rsidRDefault="00000000">
            <w:pPr>
              <w:pStyle w:val="TableParagraph"/>
              <w:spacing w:before="113" w:line="170" w:lineRule="exact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17801" w14:paraId="63A7B9CD" w14:textId="77777777">
        <w:trPr>
          <w:trHeight w:val="302"/>
        </w:trPr>
        <w:tc>
          <w:tcPr>
            <w:tcW w:w="11550" w:type="dxa"/>
            <w:shd w:val="clear" w:color="auto" w:fill="DDEBF7"/>
          </w:tcPr>
          <w:p w14:paraId="5399D0E7" w14:textId="77777777" w:rsidR="0013418E" w:rsidRDefault="00000000">
            <w:pPr>
              <w:pStyle w:val="TableParagraph"/>
              <w:spacing w:before="16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53" w:type="dxa"/>
            <w:shd w:val="clear" w:color="auto" w:fill="DDEBF7"/>
          </w:tcPr>
          <w:p w14:paraId="4EF0164B" w14:textId="77777777" w:rsidR="0013418E" w:rsidRDefault="00000000">
            <w:pPr>
              <w:pStyle w:val="TableParagraph"/>
              <w:spacing w:before="11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244.163,05</w:t>
            </w:r>
          </w:p>
        </w:tc>
        <w:tc>
          <w:tcPr>
            <w:tcW w:w="1250" w:type="dxa"/>
            <w:shd w:val="clear" w:color="auto" w:fill="DDEBF7"/>
          </w:tcPr>
          <w:p w14:paraId="6B94160F" w14:textId="77777777" w:rsidR="0013418E" w:rsidRDefault="00000000">
            <w:pPr>
              <w:pStyle w:val="TableParagraph"/>
              <w:spacing w:before="113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249.046,31</w:t>
            </w:r>
          </w:p>
        </w:tc>
        <w:tc>
          <w:tcPr>
            <w:tcW w:w="1250" w:type="dxa"/>
            <w:shd w:val="clear" w:color="auto" w:fill="DDEBF7"/>
          </w:tcPr>
          <w:p w14:paraId="2B1F1CFC" w14:textId="77777777" w:rsidR="0013418E" w:rsidRDefault="00000000">
            <w:pPr>
              <w:pStyle w:val="TableParagraph"/>
              <w:spacing w:before="11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253.929,57</w:t>
            </w:r>
          </w:p>
        </w:tc>
      </w:tr>
      <w:tr w:rsidR="00E17801" w14:paraId="08C9BD1F" w14:textId="77777777">
        <w:trPr>
          <w:trHeight w:val="303"/>
        </w:trPr>
        <w:tc>
          <w:tcPr>
            <w:tcW w:w="11550" w:type="dxa"/>
          </w:tcPr>
          <w:p w14:paraId="348FC78A" w14:textId="77777777" w:rsidR="00971EF4" w:rsidRDefault="00000000" w:rsidP="00971EF4">
            <w:pPr>
              <w:pStyle w:val="TableParagraph"/>
              <w:spacing w:before="17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53" w:type="dxa"/>
          </w:tcPr>
          <w:p w14:paraId="0AE6B95A" w14:textId="77777777" w:rsidR="00971EF4" w:rsidRDefault="00000000" w:rsidP="00971EF4">
            <w:pPr>
              <w:pStyle w:val="TableParagraph"/>
              <w:spacing w:before="115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244.163,05</w:t>
            </w:r>
          </w:p>
        </w:tc>
        <w:tc>
          <w:tcPr>
            <w:tcW w:w="1250" w:type="dxa"/>
          </w:tcPr>
          <w:p w14:paraId="5061585C" w14:textId="77777777" w:rsidR="00971EF4" w:rsidRDefault="00000000" w:rsidP="00971EF4">
            <w:pPr>
              <w:pStyle w:val="TableParagraph"/>
              <w:spacing w:before="115" w:line="169" w:lineRule="exact"/>
              <w:ind w:right="9"/>
              <w:rPr>
                <w:sz w:val="16"/>
              </w:rPr>
            </w:pPr>
            <w:r>
              <w:rPr>
                <w:sz w:val="16"/>
              </w:rPr>
              <w:t>249.046,31</w:t>
            </w:r>
          </w:p>
        </w:tc>
        <w:tc>
          <w:tcPr>
            <w:tcW w:w="1250" w:type="dxa"/>
          </w:tcPr>
          <w:p w14:paraId="418790C5" w14:textId="77777777" w:rsidR="00971EF4" w:rsidRDefault="00000000" w:rsidP="00971EF4">
            <w:pPr>
              <w:pStyle w:val="TableParagraph"/>
              <w:spacing w:before="115" w:line="169" w:lineRule="exact"/>
              <w:ind w:right="8"/>
              <w:rPr>
                <w:sz w:val="16"/>
              </w:rPr>
            </w:pPr>
            <w:r>
              <w:rPr>
                <w:sz w:val="16"/>
              </w:rPr>
              <w:t>253.929,57</w:t>
            </w:r>
          </w:p>
        </w:tc>
      </w:tr>
      <w:tr w:rsidR="00E17801" w14:paraId="7EAD8C29" w14:textId="77777777">
        <w:trPr>
          <w:trHeight w:val="304"/>
        </w:trPr>
        <w:tc>
          <w:tcPr>
            <w:tcW w:w="11550" w:type="dxa"/>
          </w:tcPr>
          <w:p w14:paraId="3E6902C9" w14:textId="77777777" w:rsidR="0013418E" w:rsidRDefault="00000000">
            <w:pPr>
              <w:pStyle w:val="TableParagraph"/>
              <w:spacing w:before="17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53" w:type="dxa"/>
          </w:tcPr>
          <w:p w14:paraId="5D9CBF85" w14:textId="77777777" w:rsidR="0013418E" w:rsidRDefault="00000000">
            <w:pPr>
              <w:pStyle w:val="TableParagraph"/>
              <w:spacing w:before="114" w:line="170" w:lineRule="exact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616C3DBC" w14:textId="77777777" w:rsidR="0013418E" w:rsidRDefault="00000000">
            <w:pPr>
              <w:pStyle w:val="TableParagraph"/>
              <w:spacing w:before="114" w:line="170" w:lineRule="exact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10894F22" w14:textId="77777777" w:rsidR="0013418E" w:rsidRDefault="00000000">
            <w:pPr>
              <w:pStyle w:val="TableParagraph"/>
              <w:spacing w:before="114" w:line="170" w:lineRule="exact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17801" w14:paraId="6C50949D" w14:textId="77777777">
        <w:trPr>
          <w:trHeight w:val="302"/>
        </w:trPr>
        <w:tc>
          <w:tcPr>
            <w:tcW w:w="11550" w:type="dxa"/>
            <w:shd w:val="clear" w:color="auto" w:fill="DDEBF7"/>
          </w:tcPr>
          <w:p w14:paraId="62E705AA" w14:textId="77777777" w:rsidR="0013418E" w:rsidRDefault="00000000">
            <w:pPr>
              <w:pStyle w:val="TableParagraph"/>
              <w:spacing w:before="1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53" w:type="dxa"/>
            <w:shd w:val="clear" w:color="auto" w:fill="DDEBF7"/>
          </w:tcPr>
          <w:p w14:paraId="53D145DD" w14:textId="77777777" w:rsidR="0013418E" w:rsidRDefault="00000000">
            <w:pPr>
              <w:pStyle w:val="TableParagraph"/>
              <w:spacing w:before="11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1E7219D6" w14:textId="77777777" w:rsidR="0013418E" w:rsidRDefault="00000000">
            <w:pPr>
              <w:pStyle w:val="TableParagraph"/>
              <w:spacing w:before="113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1A55E576" w14:textId="77777777" w:rsidR="0013418E" w:rsidRDefault="00000000">
            <w:pPr>
              <w:pStyle w:val="TableParagraph"/>
              <w:spacing w:before="11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6A624671" w14:textId="77777777" w:rsidR="0013418E" w:rsidRDefault="0013418E">
      <w:pPr>
        <w:pStyle w:val="Tijeloteksta"/>
        <w:spacing w:before="8"/>
        <w:rPr>
          <w:rFonts w:ascii="Segoe UI"/>
          <w:sz w:val="15"/>
        </w:rPr>
      </w:pPr>
    </w:p>
    <w:p w14:paraId="57353D2F" w14:textId="77777777" w:rsidR="0013418E" w:rsidRDefault="00000000">
      <w:pPr>
        <w:pStyle w:val="Odlomakpopisa"/>
        <w:numPr>
          <w:ilvl w:val="0"/>
          <w:numId w:val="1"/>
        </w:numPr>
        <w:tabs>
          <w:tab w:val="left" w:pos="6232"/>
        </w:tabs>
        <w:spacing w:before="101"/>
        <w:ind w:left="6231" w:hanging="286"/>
        <w:jc w:val="left"/>
      </w:pPr>
      <w:r>
        <w:t>SAŽETAK</w:t>
      </w:r>
      <w:r>
        <w:rPr>
          <w:spacing w:val="2"/>
        </w:rPr>
        <w:t xml:space="preserve"> </w:t>
      </w:r>
      <w:r>
        <w:t>RAČUNA</w:t>
      </w:r>
      <w:r>
        <w:rPr>
          <w:spacing w:val="1"/>
        </w:rPr>
        <w:t xml:space="preserve"> </w:t>
      </w:r>
      <w:r>
        <w:t>FINANCIRANJA</w:t>
      </w:r>
    </w:p>
    <w:p w14:paraId="30790FA3" w14:textId="77777777" w:rsidR="0013418E" w:rsidRDefault="0013418E">
      <w:pPr>
        <w:pStyle w:val="Tijeloteksta"/>
        <w:spacing w:before="3"/>
        <w:rPr>
          <w:rFonts w:ascii="Tahoma"/>
          <w:sz w:val="14"/>
        </w:rPr>
      </w:pPr>
    </w:p>
    <w:tbl>
      <w:tblPr>
        <w:tblStyle w:val="TableNormal0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E17801" w14:paraId="03E1B17D" w14:textId="77777777">
        <w:trPr>
          <w:trHeight w:val="302"/>
        </w:trPr>
        <w:tc>
          <w:tcPr>
            <w:tcW w:w="11550" w:type="dxa"/>
          </w:tcPr>
          <w:p w14:paraId="2F59B8B5" w14:textId="77777777" w:rsidR="0013418E" w:rsidRDefault="00000000">
            <w:pPr>
              <w:pStyle w:val="TableParagraph"/>
              <w:spacing w:before="15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253" w:type="dxa"/>
          </w:tcPr>
          <w:p w14:paraId="200FBF17" w14:textId="77777777" w:rsidR="0013418E" w:rsidRDefault="00000000">
            <w:pPr>
              <w:pStyle w:val="TableParagraph"/>
              <w:spacing w:before="113" w:line="170" w:lineRule="exact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172285D6" w14:textId="77777777" w:rsidR="0013418E" w:rsidRDefault="00000000">
            <w:pPr>
              <w:pStyle w:val="TableParagraph"/>
              <w:spacing w:before="113" w:line="170" w:lineRule="exact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22752A3A" w14:textId="77777777" w:rsidR="0013418E" w:rsidRDefault="00000000">
            <w:pPr>
              <w:pStyle w:val="TableParagraph"/>
              <w:spacing w:before="113" w:line="170" w:lineRule="exact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17801" w14:paraId="350C1CF5" w14:textId="77777777">
        <w:trPr>
          <w:trHeight w:val="303"/>
        </w:trPr>
        <w:tc>
          <w:tcPr>
            <w:tcW w:w="11550" w:type="dxa"/>
          </w:tcPr>
          <w:p w14:paraId="0462C7A7" w14:textId="77777777" w:rsidR="0013418E" w:rsidRDefault="00000000">
            <w:pPr>
              <w:pStyle w:val="TableParagraph"/>
              <w:spacing w:before="16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53" w:type="dxa"/>
          </w:tcPr>
          <w:p w14:paraId="5C9210D5" w14:textId="77777777" w:rsidR="0013418E" w:rsidRDefault="00000000">
            <w:pPr>
              <w:pStyle w:val="TableParagraph"/>
              <w:spacing w:before="113" w:line="170" w:lineRule="exact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6A9C99F0" w14:textId="77777777" w:rsidR="0013418E" w:rsidRDefault="00000000">
            <w:pPr>
              <w:pStyle w:val="TableParagraph"/>
              <w:spacing w:before="113" w:line="170" w:lineRule="exact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14CA6EDF" w14:textId="77777777" w:rsidR="0013418E" w:rsidRDefault="00000000">
            <w:pPr>
              <w:pStyle w:val="TableParagraph"/>
              <w:spacing w:before="113" w:line="170" w:lineRule="exact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E17801" w14:paraId="77B04128" w14:textId="77777777">
        <w:trPr>
          <w:trHeight w:val="302"/>
        </w:trPr>
        <w:tc>
          <w:tcPr>
            <w:tcW w:w="11550" w:type="dxa"/>
            <w:shd w:val="clear" w:color="auto" w:fill="DDEBF7"/>
          </w:tcPr>
          <w:p w14:paraId="2CBFA278" w14:textId="77777777" w:rsidR="0013418E" w:rsidRDefault="00000000">
            <w:pPr>
              <w:pStyle w:val="TableParagraph"/>
              <w:spacing w:before="16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 FINANCIRANJE</w:t>
            </w:r>
          </w:p>
        </w:tc>
        <w:tc>
          <w:tcPr>
            <w:tcW w:w="1253" w:type="dxa"/>
            <w:shd w:val="clear" w:color="auto" w:fill="DDEBF7"/>
          </w:tcPr>
          <w:p w14:paraId="4EC8A9AA" w14:textId="77777777" w:rsidR="0013418E" w:rsidRDefault="00000000">
            <w:pPr>
              <w:pStyle w:val="TableParagraph"/>
              <w:spacing w:before="113" w:line="169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0321B0F5" w14:textId="77777777" w:rsidR="0013418E" w:rsidRDefault="00000000">
            <w:pPr>
              <w:pStyle w:val="TableParagraph"/>
              <w:spacing w:before="113" w:line="169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3E8E6472" w14:textId="77777777" w:rsidR="0013418E" w:rsidRDefault="00000000">
            <w:pPr>
              <w:pStyle w:val="TableParagraph"/>
              <w:spacing w:before="113" w:line="16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3FC080E9" w14:textId="77777777" w:rsidR="0013418E" w:rsidRDefault="0013418E">
      <w:pPr>
        <w:pStyle w:val="Tijeloteksta"/>
        <w:rPr>
          <w:rFonts w:ascii="Tahoma"/>
          <w:sz w:val="38"/>
        </w:rPr>
      </w:pPr>
    </w:p>
    <w:p w14:paraId="571E3B57" w14:textId="77777777" w:rsidR="0013418E" w:rsidRDefault="00000000">
      <w:pPr>
        <w:pStyle w:val="Odlomakpopisa"/>
        <w:numPr>
          <w:ilvl w:val="0"/>
          <w:numId w:val="1"/>
        </w:numPr>
        <w:tabs>
          <w:tab w:val="left" w:pos="3795"/>
        </w:tabs>
        <w:ind w:left="3794"/>
        <w:jc w:val="left"/>
      </w:pPr>
      <w:r>
        <w:t>PRENESENI</w:t>
      </w:r>
      <w:r>
        <w:rPr>
          <w:spacing w:val="1"/>
        </w:rPr>
        <w:t xml:space="preserve"> </w:t>
      </w:r>
      <w:r>
        <w:t>VIŠAK</w:t>
      </w:r>
      <w:r>
        <w:rPr>
          <w:spacing w:val="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PRENESENI</w:t>
      </w:r>
      <w:r>
        <w:rPr>
          <w:spacing w:val="1"/>
        </w:rPr>
        <w:t xml:space="preserve"> </w:t>
      </w:r>
      <w:r>
        <w:t>MANJAK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VIŠEGODIŠNJI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URAVNOTEŽENJA</w:t>
      </w:r>
    </w:p>
    <w:p w14:paraId="3DD76A7F" w14:textId="77777777" w:rsidR="0013418E" w:rsidRDefault="0013418E">
      <w:pPr>
        <w:pStyle w:val="Tijeloteksta"/>
        <w:spacing w:before="7"/>
        <w:rPr>
          <w:rFonts w:ascii="Tahoma"/>
          <w:sz w:val="14"/>
        </w:rPr>
      </w:pPr>
    </w:p>
    <w:tbl>
      <w:tblPr>
        <w:tblStyle w:val="TableNormal0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E17801" w14:paraId="01F4E584" w14:textId="77777777">
        <w:trPr>
          <w:trHeight w:val="302"/>
        </w:trPr>
        <w:tc>
          <w:tcPr>
            <w:tcW w:w="11550" w:type="dxa"/>
            <w:shd w:val="clear" w:color="auto" w:fill="D9D9D9"/>
          </w:tcPr>
          <w:p w14:paraId="0C1D6793" w14:textId="77777777" w:rsidR="0013418E" w:rsidRDefault="00000000">
            <w:pPr>
              <w:pStyle w:val="TableParagraph"/>
              <w:spacing w:before="17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53" w:type="dxa"/>
            <w:shd w:val="clear" w:color="auto" w:fill="D9D9D9"/>
          </w:tcPr>
          <w:p w14:paraId="5F1B3948" w14:textId="77777777" w:rsidR="0013418E" w:rsidRDefault="00000000">
            <w:pPr>
              <w:pStyle w:val="TableParagraph"/>
              <w:spacing w:before="115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9D9D9"/>
          </w:tcPr>
          <w:p w14:paraId="327178EA" w14:textId="77777777" w:rsidR="0013418E" w:rsidRDefault="00000000">
            <w:pPr>
              <w:pStyle w:val="TableParagraph"/>
              <w:spacing w:before="115" w:line="168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9D9D9"/>
          </w:tcPr>
          <w:p w14:paraId="46388937" w14:textId="77777777" w:rsidR="0013418E" w:rsidRDefault="00000000">
            <w:pPr>
              <w:pStyle w:val="TableParagraph"/>
              <w:spacing w:before="115" w:line="16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E17801" w14:paraId="74BCC8DE" w14:textId="77777777">
        <w:trPr>
          <w:trHeight w:val="305"/>
        </w:trPr>
        <w:tc>
          <w:tcPr>
            <w:tcW w:w="11550" w:type="dxa"/>
            <w:shd w:val="clear" w:color="auto" w:fill="DDEBF7"/>
          </w:tcPr>
          <w:p w14:paraId="2B15A6F6" w14:textId="77777777" w:rsidR="0013418E" w:rsidRDefault="00000000">
            <w:pPr>
              <w:pStyle w:val="TableParagraph"/>
              <w:spacing w:before="17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ĆE 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53" w:type="dxa"/>
            <w:shd w:val="clear" w:color="auto" w:fill="DDEBF7"/>
          </w:tcPr>
          <w:p w14:paraId="78B2F313" w14:textId="77777777" w:rsidR="0013418E" w:rsidRDefault="00000000">
            <w:pPr>
              <w:pStyle w:val="TableParagraph"/>
              <w:spacing w:before="11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04240A3B" w14:textId="77777777" w:rsidR="0013418E" w:rsidRDefault="00000000">
            <w:pPr>
              <w:pStyle w:val="TableParagraph"/>
              <w:spacing w:before="115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75A92351" w14:textId="77777777" w:rsidR="0013418E" w:rsidRDefault="00000000">
            <w:pPr>
              <w:pStyle w:val="TableParagraph"/>
              <w:spacing w:before="115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0972E2F7" w14:textId="77777777" w:rsidR="0013418E" w:rsidRDefault="0013418E">
      <w:pPr>
        <w:pStyle w:val="Tijeloteksta"/>
        <w:spacing w:before="10"/>
        <w:rPr>
          <w:rFonts w:ascii="Tahoma"/>
          <w:sz w:val="9"/>
        </w:rPr>
      </w:pPr>
    </w:p>
    <w:tbl>
      <w:tblPr>
        <w:tblStyle w:val="TableNormal0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E17801" w14:paraId="0AC3AA8C" w14:textId="77777777">
        <w:trPr>
          <w:trHeight w:val="303"/>
        </w:trPr>
        <w:tc>
          <w:tcPr>
            <w:tcW w:w="11550" w:type="dxa"/>
          </w:tcPr>
          <w:p w14:paraId="1779CA04" w14:textId="77777777" w:rsidR="0013418E" w:rsidRDefault="00000000">
            <w:pPr>
              <w:pStyle w:val="TableParagraph"/>
              <w:spacing w:before="16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53" w:type="dxa"/>
          </w:tcPr>
          <w:p w14:paraId="3647BC58" w14:textId="77777777" w:rsidR="0013418E" w:rsidRDefault="00000000">
            <w:pPr>
              <w:pStyle w:val="TableParagraph"/>
              <w:spacing w:before="114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</w:tcPr>
          <w:p w14:paraId="79113AFB" w14:textId="77777777" w:rsidR="0013418E" w:rsidRDefault="00000000">
            <w:pPr>
              <w:pStyle w:val="TableParagraph"/>
              <w:spacing w:before="114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</w:tcPr>
          <w:p w14:paraId="2510A62C" w14:textId="77777777" w:rsidR="0013418E" w:rsidRDefault="00000000">
            <w:pPr>
              <w:pStyle w:val="TableParagraph"/>
              <w:spacing w:before="114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0F72780E" w14:textId="77777777" w:rsidR="0013418E" w:rsidRDefault="0013418E">
      <w:pPr>
        <w:rPr>
          <w:sz w:val="14"/>
        </w:rPr>
        <w:sectPr w:rsidR="0013418E" w:rsidSect="00AA0769">
          <w:type w:val="continuous"/>
          <w:pgSz w:w="16850" w:h="11910" w:orient="landscape"/>
          <w:pgMar w:top="280" w:right="580" w:bottom="280" w:left="740" w:header="720" w:footer="720" w:gutter="0"/>
          <w:cols w:space="720"/>
        </w:sectPr>
      </w:pPr>
    </w:p>
    <w:p w14:paraId="35747798" w14:textId="77777777" w:rsidR="0013418E" w:rsidRDefault="00000000">
      <w:pPr>
        <w:pStyle w:val="Tijeloteksta"/>
        <w:ind w:left="4743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 wp14:anchorId="0BA4E8DA" wp14:editId="5085A1F3">
            <wp:extent cx="482655" cy="61340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55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D923" w14:textId="77777777" w:rsidR="0013418E" w:rsidRDefault="00000000">
      <w:pPr>
        <w:spacing w:before="37"/>
        <w:ind w:left="3420" w:right="341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DC2E229" w14:textId="77777777" w:rsidR="0013418E" w:rsidRDefault="00000000">
      <w:pPr>
        <w:spacing w:before="51"/>
        <w:ind w:left="3420" w:right="3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86B45EB" w14:textId="77777777" w:rsidR="0013418E" w:rsidRDefault="00000000">
      <w:pPr>
        <w:pStyle w:val="Naslov3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A2CE4E" wp14:editId="4DD156CF">
                <wp:simplePos x="0" y="0"/>
                <wp:positionH relativeFrom="page">
                  <wp:posOffset>2527300</wp:posOffset>
                </wp:positionH>
                <wp:positionV relativeFrom="paragraph">
                  <wp:posOffset>236855</wp:posOffset>
                </wp:positionV>
                <wp:extent cx="2893060" cy="1270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width:227.8pt;height:0.1pt;margin-top:18.65pt;margin-left:199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55168" fillcolor="black" stroked="f">
                <w10:wrap type="topAndBottom"/>
              </v:rect>
            </w:pict>
          </mc:Fallback>
        </mc:AlternateContent>
      </w:r>
      <w:r>
        <w:t>KOMUS SIRAČ</w:t>
      </w:r>
    </w:p>
    <w:p w14:paraId="06660824" w14:textId="77777777" w:rsidR="0013418E" w:rsidRDefault="00000000">
      <w:pPr>
        <w:spacing w:before="42" w:after="23"/>
        <w:ind w:right="1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0"/>
        <w:tblW w:w="107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3543"/>
        <w:gridCol w:w="1701"/>
        <w:gridCol w:w="1418"/>
        <w:gridCol w:w="1417"/>
        <w:gridCol w:w="851"/>
        <w:gridCol w:w="838"/>
      </w:tblGrid>
      <w:tr w:rsidR="00E17801" w14:paraId="6095325F" w14:textId="77777777" w:rsidTr="00FF0777">
        <w:trPr>
          <w:trHeight w:val="643"/>
          <w:jc w:val="center"/>
        </w:trPr>
        <w:tc>
          <w:tcPr>
            <w:tcW w:w="10761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352F04C" w14:textId="77777777" w:rsidR="00B41CCC" w:rsidRDefault="00000000" w:rsidP="00B41CCC">
            <w:pPr>
              <w:pStyle w:val="TableParagraph"/>
              <w:spacing w:before="69"/>
              <w:ind w:left="154" w:right="24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FINANCIJSKI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PLAN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ZA</w:t>
            </w:r>
            <w:r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</w:t>
            </w:r>
            <w:r w:rsidR="00FF0777">
              <w:rPr>
                <w:rFonts w:ascii="Times New Roman"/>
                <w:b/>
                <w:sz w:val="28"/>
              </w:rPr>
              <w:t>4</w:t>
            </w:r>
            <w:r>
              <w:rPr>
                <w:rFonts w:ascii="Times New Roman"/>
                <w:b/>
                <w:sz w:val="28"/>
              </w:rPr>
              <w:t>.GODINU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 PR</w:t>
            </w:r>
            <w:r>
              <w:rPr>
                <w:rFonts w:ascii="Times New Roman"/>
                <w:b/>
                <w:sz w:val="28"/>
              </w:rPr>
              <w:t>OJEKCIJAMA</w:t>
            </w:r>
            <w:r>
              <w:rPr>
                <w:rFonts w:asci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ZA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</w:t>
            </w:r>
            <w:r w:rsidR="00FF0777">
              <w:rPr>
                <w:rFonts w:ascii="Times New Roman"/>
                <w:b/>
                <w:sz w:val="28"/>
              </w:rPr>
              <w:t>5</w:t>
            </w:r>
            <w:r>
              <w:rPr>
                <w:rFonts w:ascii="Times New Roman"/>
                <w:b/>
                <w:sz w:val="28"/>
              </w:rPr>
              <w:t>.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</w:t>
            </w:r>
            <w:r w:rsidR="00FF0777">
              <w:rPr>
                <w:rFonts w:ascii="Times New Roman"/>
                <w:b/>
                <w:sz w:val="28"/>
              </w:rPr>
              <w:t>6</w:t>
            </w:r>
            <w:r>
              <w:rPr>
                <w:rFonts w:ascii="Times New Roman"/>
                <w:b/>
                <w:sz w:val="28"/>
              </w:rPr>
              <w:t>.</w:t>
            </w:r>
          </w:p>
          <w:p w14:paraId="6FD95552" w14:textId="77777777" w:rsidR="00B41CCC" w:rsidRDefault="00000000" w:rsidP="00B41CCC">
            <w:pPr>
              <w:pStyle w:val="TableParagraph"/>
              <w:spacing w:before="11"/>
              <w:ind w:left="154" w:right="15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7FAB1017" w14:textId="77777777" w:rsidR="00B41CCC" w:rsidRDefault="00000000">
            <w:pPr>
              <w:pStyle w:val="TableParagraph"/>
              <w:spacing w:before="69"/>
              <w:ind w:left="154" w:right="24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</w:rPr>
              <w:t>Prihodi</w:t>
            </w:r>
          </w:p>
        </w:tc>
      </w:tr>
      <w:tr w:rsidR="00E17801" w14:paraId="11E45F51" w14:textId="77777777" w:rsidTr="006F47F6">
        <w:trPr>
          <w:trHeight w:val="540"/>
          <w:jc w:val="center"/>
        </w:trPr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BA55A1" w14:textId="77777777" w:rsidR="00B41CCC" w:rsidRDefault="00000000">
            <w:pPr>
              <w:pStyle w:val="TableParagraph"/>
              <w:spacing w:before="13" w:line="241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573E9A3" w14:textId="77777777" w:rsidR="00FF0777" w:rsidRPr="00FF0777" w:rsidRDefault="00000000" w:rsidP="00FF0777">
            <w:pPr>
              <w:pStyle w:val="TableParagraph"/>
              <w:spacing w:before="0" w:line="241" w:lineRule="exact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D6FE7D" w14:textId="77777777" w:rsidR="00B41CCC" w:rsidRDefault="00000000">
            <w:pPr>
              <w:pStyle w:val="TableParagraph"/>
              <w:spacing w:before="13"/>
              <w:ind w:left="1586" w:right="15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4EDC6F1" w14:textId="77777777" w:rsidR="00FF0777" w:rsidRDefault="00FF0777" w:rsidP="00FF0777">
            <w:pPr>
              <w:rPr>
                <w:rFonts w:ascii="Tahoma" w:eastAsia="Tahoma" w:hAnsi="Tahoma" w:cs="Tahoma"/>
                <w:sz w:val="20"/>
              </w:rPr>
            </w:pPr>
          </w:p>
          <w:p w14:paraId="60F5FAF8" w14:textId="77777777" w:rsidR="00FF0777" w:rsidRPr="00FF0777" w:rsidRDefault="00000000" w:rsidP="00FF0777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A9D9D4" w14:textId="77777777" w:rsidR="00B41CCC" w:rsidRDefault="00000000" w:rsidP="00B17110">
            <w:pPr>
              <w:pStyle w:val="TableParagraph"/>
              <w:spacing w:before="15"/>
              <w:ind w:left="620" w:right="137" w:hanging="5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Financijski plan </w:t>
            </w:r>
          </w:p>
          <w:p w14:paraId="2A167CC6" w14:textId="77777777" w:rsidR="00FF0777" w:rsidRDefault="00000000" w:rsidP="00B17110">
            <w:pPr>
              <w:pStyle w:val="TableParagraph"/>
              <w:spacing w:before="15"/>
              <w:ind w:left="620" w:right="137" w:hanging="5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2024. godinu</w:t>
            </w:r>
          </w:p>
          <w:p w14:paraId="3BBD7AD7" w14:textId="77777777" w:rsidR="00B17110" w:rsidRDefault="00B17110" w:rsidP="00B17110">
            <w:pPr>
              <w:pStyle w:val="TableParagraph"/>
              <w:spacing w:before="15"/>
              <w:ind w:left="620" w:right="137" w:hanging="529"/>
              <w:jc w:val="both"/>
              <w:rPr>
                <w:sz w:val="20"/>
                <w:szCs w:val="20"/>
              </w:rPr>
            </w:pPr>
          </w:p>
          <w:p w14:paraId="6F1E6BCF" w14:textId="77777777" w:rsidR="00B17110" w:rsidRPr="00B41CCC" w:rsidRDefault="00B17110" w:rsidP="00B17110">
            <w:pPr>
              <w:pStyle w:val="TableParagraph"/>
              <w:spacing w:before="15"/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1ADF01" w14:textId="77777777" w:rsidR="00B41CCC" w:rsidRDefault="00000000" w:rsidP="00B17110">
            <w:pPr>
              <w:pStyle w:val="TableParagraph"/>
              <w:spacing w:before="15"/>
              <w:ind w:left="15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 w:rsidR="002F7AB8">
              <w:rPr>
                <w:spacing w:val="-7"/>
                <w:sz w:val="20"/>
              </w:rPr>
              <w:t xml:space="preserve">za </w:t>
            </w:r>
            <w:r>
              <w:rPr>
                <w:sz w:val="20"/>
              </w:rPr>
              <w:t>202</w:t>
            </w:r>
            <w:r w:rsidR="00B17110">
              <w:rPr>
                <w:sz w:val="20"/>
              </w:rPr>
              <w:t>5</w:t>
            </w:r>
            <w:r>
              <w:rPr>
                <w:sz w:val="20"/>
              </w:rPr>
              <w:t>.g</w:t>
            </w:r>
            <w:r w:rsidR="00B17110">
              <w:rPr>
                <w:sz w:val="20"/>
              </w:rPr>
              <w:t>odinu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EA1E7B" w14:textId="77777777" w:rsidR="00B41CCC" w:rsidRDefault="00000000" w:rsidP="00B17110">
            <w:pPr>
              <w:pStyle w:val="TableParagraph"/>
              <w:spacing w:before="15"/>
              <w:ind w:left="16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 w:rsidR="002F7AB8">
              <w:rPr>
                <w:sz w:val="20"/>
              </w:rPr>
              <w:t xml:space="preserve"> 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17110">
              <w:rPr>
                <w:sz w:val="20"/>
              </w:rPr>
              <w:t>6</w:t>
            </w:r>
            <w:r>
              <w:rPr>
                <w:sz w:val="20"/>
              </w:rPr>
              <w:t>.g</w:t>
            </w:r>
            <w:r w:rsidR="00B17110">
              <w:rPr>
                <w:sz w:val="20"/>
              </w:rPr>
              <w:t>odinu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A00490" w14:textId="77777777" w:rsidR="00B41CCC" w:rsidRDefault="00000000">
            <w:pPr>
              <w:pStyle w:val="TableParagraph"/>
              <w:spacing w:before="15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DBE4C6" w14:textId="77777777" w:rsidR="00FF0777" w:rsidRPr="00FF0777" w:rsidRDefault="00000000" w:rsidP="00FF0777">
            <w:pPr>
              <w:pStyle w:val="TableParagraph"/>
              <w:spacing w:before="15"/>
              <w:ind w:left="167"/>
              <w:jc w:val="left"/>
            </w:pPr>
            <w:r>
              <w:rPr>
                <w:sz w:val="20"/>
              </w:rPr>
              <w:t>Ideks 5/3</w:t>
            </w:r>
          </w:p>
        </w:tc>
      </w:tr>
      <w:tr w:rsidR="00E17801" w14:paraId="564CC6DF" w14:textId="77777777" w:rsidTr="006F47F6">
        <w:trPr>
          <w:trHeight w:val="147"/>
          <w:jc w:val="center"/>
        </w:trPr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2962AC" w14:textId="77777777" w:rsidR="00B41CCC" w:rsidRDefault="00000000">
            <w:pPr>
              <w:pStyle w:val="TableParagraph"/>
              <w:spacing w:before="10"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B1576" w14:textId="77777777" w:rsidR="00B41CCC" w:rsidRDefault="00B41CC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31374" w14:textId="77777777" w:rsidR="00B41CCC" w:rsidRDefault="00000000">
            <w:pPr>
              <w:pStyle w:val="TableParagraph"/>
              <w:spacing w:before="10" w:line="237" w:lineRule="exac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7E2857" w14:textId="77777777" w:rsidR="00B41CCC" w:rsidRDefault="00000000">
            <w:pPr>
              <w:pStyle w:val="TableParagraph"/>
              <w:spacing w:before="10" w:line="237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244.163,05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E4FA6" w14:textId="77777777" w:rsidR="00B41CCC" w:rsidRDefault="00000000">
            <w:pPr>
              <w:pStyle w:val="TableParagraph"/>
              <w:spacing w:before="10" w:line="237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249.046,31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A25611" w14:textId="77777777" w:rsidR="00B41CCC" w:rsidRDefault="00000000">
            <w:pPr>
              <w:pStyle w:val="TableParagraph"/>
              <w:spacing w:before="10" w:line="237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253.929,57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CC9DF2" w14:textId="77777777" w:rsidR="00B41CCC" w:rsidRPr="006F47F6" w:rsidRDefault="00000000" w:rsidP="006F47F6">
            <w:pPr>
              <w:pStyle w:val="TableParagraph"/>
              <w:spacing w:before="10" w:line="237" w:lineRule="exact"/>
              <w:ind w:right="69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D4299A" w14:textId="77777777" w:rsidR="00B41CCC" w:rsidRPr="006F47F6" w:rsidRDefault="00000000" w:rsidP="006F47F6">
            <w:pPr>
              <w:pStyle w:val="TableParagraph"/>
              <w:spacing w:before="10" w:line="237" w:lineRule="exact"/>
              <w:ind w:right="69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0B922D52" w14:textId="77777777" w:rsidTr="006F47F6">
        <w:trPr>
          <w:trHeight w:val="264"/>
          <w:jc w:val="center"/>
        </w:trPr>
        <w:tc>
          <w:tcPr>
            <w:tcW w:w="56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762F41" w14:textId="77777777" w:rsidR="00B41CCC" w:rsidRDefault="00000000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FAD14" w14:textId="77777777" w:rsidR="00B41CCC" w:rsidRDefault="00B41CC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F914A" w14:textId="77777777" w:rsidR="00B41CCC" w:rsidRDefault="00000000">
            <w:pPr>
              <w:pStyle w:val="TableParagraph"/>
              <w:spacing w:before="9" w:line="217" w:lineRule="exact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pružanja</w:t>
            </w:r>
          </w:p>
          <w:p w14:paraId="75958020" w14:textId="77777777" w:rsidR="00B41CCC" w:rsidRDefault="00000000">
            <w:pPr>
              <w:pStyle w:val="TableParagraph"/>
              <w:spacing w:before="0" w:line="217" w:lineRule="exact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usluga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13DF8" w14:textId="77777777" w:rsidR="00B41CCC" w:rsidRDefault="00000000">
            <w:pPr>
              <w:pStyle w:val="TableParagraph"/>
              <w:spacing w:before="9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140.360,00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30DC3" w14:textId="77777777" w:rsidR="00B41CCC" w:rsidRDefault="00000000">
            <w:pPr>
              <w:pStyle w:val="TableParagraph"/>
              <w:spacing w:before="9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143.167,20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83D44B" w14:textId="77777777" w:rsidR="00B41CCC" w:rsidRDefault="00000000">
            <w:pPr>
              <w:pStyle w:val="TableParagraph"/>
              <w:spacing w:before="9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145.974,40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743502" w14:textId="77777777" w:rsidR="00B41CCC" w:rsidRPr="006F47F6" w:rsidRDefault="00000000" w:rsidP="006F47F6">
            <w:pPr>
              <w:pStyle w:val="TableParagraph"/>
              <w:spacing w:before="9"/>
              <w:ind w:right="69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227FEC" w14:textId="77777777" w:rsidR="00B41CCC" w:rsidRPr="006F47F6" w:rsidRDefault="00000000" w:rsidP="006F47F6">
            <w:pPr>
              <w:pStyle w:val="TableParagraph"/>
              <w:spacing w:before="9"/>
              <w:ind w:right="69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7FF8A394" w14:textId="77777777" w:rsidTr="006F47F6">
        <w:trPr>
          <w:trHeight w:val="140"/>
          <w:jc w:val="center"/>
        </w:trPr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E15931" w14:textId="77777777" w:rsidR="00B41CCC" w:rsidRDefault="00000000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75B55" w14:textId="77777777" w:rsidR="00B41CCC" w:rsidRDefault="00B41CC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79E01" w14:textId="77777777" w:rsidR="00B41CCC" w:rsidRDefault="00000000">
            <w:pPr>
              <w:pStyle w:val="TableParagraph"/>
              <w:spacing w:before="5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559D7" w14:textId="77777777" w:rsidR="00B41CCC" w:rsidRDefault="00000000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sz w:val="18"/>
              </w:rPr>
              <w:t>140.360,00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45FE7" w14:textId="77777777" w:rsidR="00B41CCC" w:rsidRDefault="00000000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sz w:val="18"/>
              </w:rPr>
              <w:t>143.167,20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8FEFBE" w14:textId="77777777" w:rsidR="00B41CCC" w:rsidRDefault="00000000">
            <w:pPr>
              <w:pStyle w:val="TableParagraph"/>
              <w:spacing w:before="5"/>
              <w:ind w:right="69"/>
              <w:rPr>
                <w:sz w:val="18"/>
              </w:rPr>
            </w:pPr>
            <w:r>
              <w:rPr>
                <w:sz w:val="18"/>
              </w:rPr>
              <w:t>145.974,40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ED2929" w14:textId="77777777" w:rsidR="00B41CCC" w:rsidRPr="006F47F6" w:rsidRDefault="00000000" w:rsidP="006F47F6">
            <w:pPr>
              <w:pStyle w:val="TableParagraph"/>
              <w:spacing w:before="5"/>
              <w:ind w:right="69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50DB44" w14:textId="77777777" w:rsidR="00B41CCC" w:rsidRPr="006F47F6" w:rsidRDefault="00000000" w:rsidP="006F47F6">
            <w:pPr>
              <w:pStyle w:val="TableParagraph"/>
              <w:spacing w:before="5"/>
              <w:ind w:right="69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104,00%</w:t>
            </w:r>
          </w:p>
        </w:tc>
      </w:tr>
      <w:tr w:rsidR="00E17801" w14:paraId="44094071" w14:textId="77777777" w:rsidTr="006F47F6">
        <w:trPr>
          <w:trHeight w:val="143"/>
          <w:jc w:val="center"/>
        </w:trPr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A869EB" w14:textId="77777777" w:rsidR="00B41CCC" w:rsidRDefault="00000000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4074E" w14:textId="77777777" w:rsidR="00B41CCC" w:rsidRDefault="00B41CC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9183F" w14:textId="77777777" w:rsidR="00B41CCC" w:rsidRDefault="00000000">
            <w:pPr>
              <w:pStyle w:val="TableParagraph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posebnim propisima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4172F" w14:textId="77777777" w:rsidR="00B41CCC" w:rsidRDefault="00000000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31.455,00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A27EF" w14:textId="77777777" w:rsidR="00B41CCC" w:rsidRDefault="00000000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32.084,10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0AEF10" w14:textId="09706179" w:rsidR="00B41CCC" w:rsidRDefault="00B7589F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32.713,20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8220BE" w14:textId="77777777" w:rsidR="00B41CCC" w:rsidRPr="006F47F6" w:rsidRDefault="00000000" w:rsidP="006F47F6">
            <w:pPr>
              <w:pStyle w:val="TableParagraph"/>
              <w:ind w:right="69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2ECA06" w14:textId="77777777" w:rsidR="00B41CCC" w:rsidRPr="006F47F6" w:rsidRDefault="00000000" w:rsidP="006F47F6">
            <w:pPr>
              <w:pStyle w:val="TableParagraph"/>
              <w:ind w:right="69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48543222" w14:textId="77777777" w:rsidTr="006F47F6">
        <w:trPr>
          <w:trHeight w:val="143"/>
          <w:jc w:val="center"/>
        </w:trPr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F9F6FC" w14:textId="77777777" w:rsidR="006F47F6" w:rsidRDefault="00000000" w:rsidP="006F47F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4E368" w14:textId="77777777" w:rsidR="006F47F6" w:rsidRDefault="006F47F6" w:rsidP="006F47F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50005" w14:textId="77777777" w:rsidR="006F47F6" w:rsidRDefault="00000000" w:rsidP="006F47F6">
            <w:pPr>
              <w:pStyle w:val="TableParagraph"/>
              <w:spacing w:before="4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EA798" w14:textId="77777777" w:rsidR="006F47F6" w:rsidRDefault="00000000" w:rsidP="006F47F6">
            <w:pPr>
              <w:pStyle w:val="TableParagraph"/>
              <w:tabs>
                <w:tab w:val="left" w:pos="1575"/>
              </w:tabs>
              <w:spacing w:before="4"/>
              <w:ind w:right="51"/>
              <w:rPr>
                <w:sz w:val="18"/>
              </w:rPr>
            </w:pPr>
            <w:r>
              <w:rPr>
                <w:sz w:val="18"/>
              </w:rPr>
              <w:tab/>
              <w:t>31.455,00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03BA6" w14:textId="77777777" w:rsidR="006F47F6" w:rsidRDefault="00000000" w:rsidP="006F47F6">
            <w:pPr>
              <w:pStyle w:val="TableParagraph"/>
              <w:spacing w:before="4"/>
              <w:ind w:right="47"/>
              <w:rPr>
                <w:sz w:val="18"/>
              </w:rPr>
            </w:pPr>
            <w:r>
              <w:rPr>
                <w:sz w:val="18"/>
              </w:rPr>
              <w:t>32.084,10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DD2972" w14:textId="72F4B7AE" w:rsidR="006F47F6" w:rsidRDefault="00B7589F" w:rsidP="006F47F6">
            <w:pPr>
              <w:pStyle w:val="TableParagraph"/>
              <w:spacing w:before="4"/>
              <w:ind w:right="68"/>
              <w:rPr>
                <w:sz w:val="18"/>
              </w:rPr>
            </w:pPr>
            <w:r>
              <w:rPr>
                <w:sz w:val="18"/>
              </w:rPr>
              <w:t>32.713,20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8BC199" w14:textId="77777777" w:rsidR="006F47F6" w:rsidRPr="006F47F6" w:rsidRDefault="00000000" w:rsidP="006F47F6">
            <w:pPr>
              <w:pStyle w:val="TableParagraph"/>
              <w:spacing w:before="4"/>
              <w:ind w:right="68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8ED37C" w14:textId="77777777" w:rsidR="006F47F6" w:rsidRPr="006F47F6" w:rsidRDefault="00000000" w:rsidP="006F47F6">
            <w:pPr>
              <w:pStyle w:val="TableParagraph"/>
              <w:spacing w:before="4"/>
              <w:ind w:right="68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104,00%</w:t>
            </w:r>
          </w:p>
        </w:tc>
      </w:tr>
      <w:tr w:rsidR="00E17801" w14:paraId="20DCEBBF" w14:textId="77777777" w:rsidTr="006F47F6">
        <w:trPr>
          <w:trHeight w:val="140"/>
          <w:jc w:val="center"/>
        </w:trPr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42661" w14:textId="77777777" w:rsidR="006F47F6" w:rsidRDefault="00000000" w:rsidP="006F47F6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143E2" w14:textId="77777777" w:rsidR="006F47F6" w:rsidRDefault="006F47F6" w:rsidP="006F47F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61D79" w14:textId="77777777" w:rsidR="006F47F6" w:rsidRDefault="00000000" w:rsidP="006F47F6">
            <w:pPr>
              <w:pStyle w:val="TableParagraph"/>
              <w:spacing w:before="4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5AC22" w14:textId="77777777" w:rsidR="006F47F6" w:rsidRDefault="00000000" w:rsidP="006F47F6">
            <w:pPr>
              <w:pStyle w:val="TableParagraph"/>
              <w:spacing w:before="4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6,00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973E3" w14:textId="77777777" w:rsidR="006F47F6" w:rsidRDefault="00000000" w:rsidP="006F47F6">
            <w:pPr>
              <w:pStyle w:val="TableParagraph"/>
              <w:spacing w:before="4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6,12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4F95A6" w14:textId="77777777" w:rsidR="006F47F6" w:rsidRDefault="00000000" w:rsidP="006F47F6">
            <w:pPr>
              <w:pStyle w:val="TableParagraph"/>
              <w:spacing w:before="4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6,24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2CAE0A" w14:textId="77777777" w:rsidR="006F47F6" w:rsidRPr="006F47F6" w:rsidRDefault="00000000" w:rsidP="006F47F6">
            <w:pPr>
              <w:pStyle w:val="TableParagraph"/>
              <w:spacing w:before="4"/>
              <w:ind w:right="70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1D79F7" w14:textId="77777777" w:rsidR="006F47F6" w:rsidRPr="006F47F6" w:rsidRDefault="00000000" w:rsidP="006F47F6">
            <w:pPr>
              <w:pStyle w:val="TableParagraph"/>
              <w:spacing w:before="4"/>
              <w:ind w:right="70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633A35B3" w14:textId="77777777" w:rsidTr="006F47F6">
        <w:trPr>
          <w:trHeight w:val="142"/>
          <w:jc w:val="center"/>
        </w:trPr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4CD142" w14:textId="77777777" w:rsidR="006F47F6" w:rsidRDefault="00000000" w:rsidP="006F47F6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4A6C5" w14:textId="77777777" w:rsidR="006F47F6" w:rsidRDefault="006F47F6" w:rsidP="006F47F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EAC95" w14:textId="77777777" w:rsidR="006F47F6" w:rsidRDefault="00000000" w:rsidP="006F47F6">
            <w:pPr>
              <w:pStyle w:val="TableParagraph"/>
              <w:spacing w:before="5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FA1E0" w14:textId="77777777" w:rsidR="006F47F6" w:rsidRDefault="00000000" w:rsidP="006F47F6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1EEBC" w14:textId="77777777" w:rsidR="006F47F6" w:rsidRDefault="00000000" w:rsidP="006F47F6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906C67" w14:textId="77777777" w:rsidR="006F47F6" w:rsidRDefault="00000000" w:rsidP="006F47F6">
            <w:pPr>
              <w:pStyle w:val="TableParagraph"/>
              <w:spacing w:before="5"/>
              <w:ind w:right="69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9B778B" w14:textId="77777777" w:rsidR="006F47F6" w:rsidRPr="006F47F6" w:rsidRDefault="00000000" w:rsidP="006F47F6">
            <w:pPr>
              <w:pStyle w:val="TableParagraph"/>
              <w:spacing w:before="5"/>
              <w:ind w:right="69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45FE51" w14:textId="77777777" w:rsidR="006F47F6" w:rsidRPr="006F47F6" w:rsidRDefault="00000000" w:rsidP="006F47F6">
            <w:pPr>
              <w:pStyle w:val="TableParagraph"/>
              <w:spacing w:before="5"/>
              <w:ind w:right="69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104,00%</w:t>
            </w:r>
          </w:p>
        </w:tc>
      </w:tr>
      <w:tr w:rsidR="00E17801" w14:paraId="5A05FAFA" w14:textId="77777777" w:rsidTr="006F47F6">
        <w:trPr>
          <w:trHeight w:val="142"/>
          <w:jc w:val="center"/>
        </w:trPr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2B10C8" w14:textId="77777777" w:rsidR="006F47F6" w:rsidRDefault="00000000" w:rsidP="006F47F6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FB30E" w14:textId="77777777" w:rsidR="006F47F6" w:rsidRDefault="006F47F6" w:rsidP="006F47F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4F73B" w14:textId="77777777" w:rsidR="006F47F6" w:rsidRDefault="00000000" w:rsidP="006F47F6">
            <w:pPr>
              <w:pStyle w:val="TableParagraph"/>
              <w:spacing w:before="5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D4F6D" w14:textId="77777777" w:rsidR="006F47F6" w:rsidRDefault="00000000" w:rsidP="006F47F6">
            <w:pPr>
              <w:pStyle w:val="TableParagraph"/>
              <w:spacing w:before="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CDCE4" w14:textId="77777777" w:rsidR="006F47F6" w:rsidRDefault="00000000" w:rsidP="006F47F6"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40.800,00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D2FDEE" w14:textId="77777777" w:rsidR="006F47F6" w:rsidRDefault="00000000" w:rsidP="006F47F6">
            <w:pPr>
              <w:pStyle w:val="TableParagraph"/>
              <w:spacing w:before="5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41.600,00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46AE6" w14:textId="77777777" w:rsidR="006F47F6" w:rsidRPr="006F47F6" w:rsidRDefault="00000000" w:rsidP="006F47F6">
            <w:pPr>
              <w:pStyle w:val="TableParagraph"/>
              <w:spacing w:before="5"/>
              <w:ind w:right="69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65F8C8" w14:textId="77777777" w:rsidR="006F47F6" w:rsidRPr="006F47F6" w:rsidRDefault="00000000" w:rsidP="006F47F6">
            <w:pPr>
              <w:pStyle w:val="TableParagraph"/>
              <w:spacing w:before="5"/>
              <w:ind w:right="69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30D5F547" w14:textId="77777777" w:rsidTr="006F47F6">
        <w:trPr>
          <w:trHeight w:val="143"/>
          <w:jc w:val="center"/>
        </w:trPr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7A3F5C" w14:textId="77777777" w:rsidR="006F47F6" w:rsidRDefault="00000000" w:rsidP="006F47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D6D8A" w14:textId="77777777" w:rsidR="006F47F6" w:rsidRDefault="006F47F6" w:rsidP="006F47F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FF4B0" w14:textId="77777777" w:rsidR="006F47F6" w:rsidRDefault="00000000" w:rsidP="006F47F6">
            <w:pPr>
              <w:pStyle w:val="TableParagraph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AEE90" w14:textId="77777777" w:rsidR="006F47F6" w:rsidRDefault="00000000" w:rsidP="006F47F6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ECFFE" w14:textId="2A630771" w:rsidR="006F47F6" w:rsidRDefault="00000000" w:rsidP="006F47F6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40.800,00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BE40A2" w14:textId="77777777" w:rsidR="006F47F6" w:rsidRDefault="00000000" w:rsidP="006F47F6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41.600,00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C235E9" w14:textId="77777777" w:rsidR="006F47F6" w:rsidRPr="006F47F6" w:rsidRDefault="00000000" w:rsidP="006F47F6">
            <w:pPr>
              <w:pStyle w:val="TableParagraph"/>
              <w:ind w:right="68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9AE1D1" w14:textId="77777777" w:rsidR="006F47F6" w:rsidRPr="006F47F6" w:rsidRDefault="00000000" w:rsidP="006F47F6">
            <w:pPr>
              <w:pStyle w:val="TableParagraph"/>
              <w:ind w:right="68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104,00%</w:t>
            </w:r>
          </w:p>
        </w:tc>
      </w:tr>
      <w:tr w:rsidR="00E17801" w14:paraId="2493BFC6" w14:textId="77777777" w:rsidTr="006F47F6">
        <w:trPr>
          <w:trHeight w:val="140"/>
          <w:jc w:val="center"/>
        </w:trPr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2F8348" w14:textId="77777777" w:rsidR="006F47F6" w:rsidRDefault="00000000" w:rsidP="006F47F6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C1682" w14:textId="77777777" w:rsidR="006F47F6" w:rsidRDefault="006F47F6" w:rsidP="006F47F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8394B" w14:textId="77777777" w:rsidR="006F47F6" w:rsidRDefault="00000000" w:rsidP="006F47F6">
            <w:pPr>
              <w:pStyle w:val="TableParagraph"/>
              <w:spacing w:before="4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AB156" w14:textId="77777777" w:rsidR="006F47F6" w:rsidRDefault="00000000" w:rsidP="006F47F6">
            <w:pPr>
              <w:pStyle w:val="TableParagraph"/>
              <w:spacing w:before="4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32.342,05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207D5" w14:textId="77777777" w:rsidR="006F47F6" w:rsidRDefault="00000000" w:rsidP="006F47F6">
            <w:pPr>
              <w:pStyle w:val="TableParagraph"/>
              <w:spacing w:before="4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32.988,89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335D2F" w14:textId="77777777" w:rsidR="006F47F6" w:rsidRDefault="00000000" w:rsidP="006F47F6">
            <w:pPr>
              <w:pStyle w:val="TableParagraph"/>
              <w:spacing w:before="4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33.635,73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8A8FA5" w14:textId="77777777" w:rsidR="006F47F6" w:rsidRPr="006F47F6" w:rsidRDefault="00000000" w:rsidP="006F47F6">
            <w:pPr>
              <w:pStyle w:val="TableParagraph"/>
              <w:spacing w:before="4"/>
              <w:ind w:right="69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B56FEE" w14:textId="77777777" w:rsidR="006F47F6" w:rsidRPr="006F47F6" w:rsidRDefault="00000000" w:rsidP="006F47F6">
            <w:pPr>
              <w:pStyle w:val="TableParagraph"/>
              <w:spacing w:before="4"/>
              <w:ind w:right="69"/>
              <w:rPr>
                <w:b/>
                <w:sz w:val="16"/>
                <w:szCs w:val="16"/>
              </w:rPr>
            </w:pPr>
            <w:r w:rsidRPr="006F47F6"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359A5FFF" w14:textId="77777777" w:rsidTr="006F47F6">
        <w:trPr>
          <w:trHeight w:val="148"/>
          <w:jc w:val="center"/>
        </w:trPr>
        <w:tc>
          <w:tcPr>
            <w:tcW w:w="56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330DF41" w14:textId="77777777" w:rsidR="006F47F6" w:rsidRDefault="00000000" w:rsidP="006F47F6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4F18FAA" w14:textId="77777777" w:rsidR="006F47F6" w:rsidRDefault="006F47F6" w:rsidP="006F47F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2213870" w14:textId="77777777" w:rsidR="006F47F6" w:rsidRDefault="00000000" w:rsidP="006F47F6">
            <w:pPr>
              <w:pStyle w:val="TableParagraph"/>
              <w:spacing w:before="5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7EE5B3" w14:textId="77777777" w:rsidR="006F47F6" w:rsidRDefault="00000000" w:rsidP="006F47F6">
            <w:pPr>
              <w:pStyle w:val="TableParagraph"/>
              <w:spacing w:before="5"/>
              <w:ind w:right="51"/>
              <w:rPr>
                <w:sz w:val="18"/>
              </w:rPr>
            </w:pPr>
            <w:r>
              <w:rPr>
                <w:sz w:val="18"/>
              </w:rPr>
              <w:t>32.342,05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3EC2AA" w14:textId="77777777" w:rsidR="006F47F6" w:rsidRDefault="00000000" w:rsidP="006F47F6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sz w:val="18"/>
              </w:rPr>
              <w:t>32.988,89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CBEEE45" w14:textId="77777777" w:rsidR="006F47F6" w:rsidRDefault="00000000" w:rsidP="006F47F6">
            <w:pPr>
              <w:pStyle w:val="TableParagraph"/>
              <w:spacing w:before="5"/>
              <w:ind w:right="68"/>
              <w:rPr>
                <w:sz w:val="18"/>
              </w:rPr>
            </w:pPr>
            <w:r>
              <w:rPr>
                <w:sz w:val="18"/>
              </w:rPr>
              <w:t>33.635,73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3C77FDE" w14:textId="77777777" w:rsidR="006F47F6" w:rsidRPr="006F47F6" w:rsidRDefault="00000000" w:rsidP="006F47F6">
            <w:pPr>
              <w:pStyle w:val="TableParagraph"/>
              <w:spacing w:before="5"/>
              <w:ind w:right="68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102,00%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7814754" w14:textId="77777777" w:rsidR="006F47F6" w:rsidRPr="006F47F6" w:rsidRDefault="00000000" w:rsidP="006F47F6">
            <w:pPr>
              <w:pStyle w:val="TableParagraph"/>
              <w:spacing w:before="5"/>
              <w:ind w:right="68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104,00%</w:t>
            </w:r>
          </w:p>
        </w:tc>
      </w:tr>
    </w:tbl>
    <w:p w14:paraId="7E61847D" w14:textId="77777777" w:rsidR="0013418E" w:rsidRDefault="0013418E">
      <w:pPr>
        <w:rPr>
          <w:sz w:val="24"/>
        </w:rPr>
        <w:sectPr w:rsidR="0013418E" w:rsidSect="00AA0769">
          <w:footerReference w:type="default" r:id="rId8"/>
          <w:pgSz w:w="11910" w:h="16850"/>
          <w:pgMar w:top="560" w:right="420" w:bottom="1180" w:left="1020" w:header="0" w:footer="999" w:gutter="0"/>
          <w:pgNumType w:start="1"/>
          <w:cols w:space="720"/>
        </w:sectPr>
      </w:pPr>
    </w:p>
    <w:p w14:paraId="7E249ADB" w14:textId="77777777" w:rsidR="0013418E" w:rsidRDefault="00000000" w:rsidP="0018119F">
      <w:pPr>
        <w:spacing w:before="42" w:after="23"/>
        <w:ind w:right="165"/>
        <w:jc w:val="center"/>
        <w:rPr>
          <w:rFonts w:ascii="Segoe UI" w:hAnsi="Segoe UI"/>
          <w:sz w:val="16"/>
        </w:rPr>
      </w:pPr>
      <w:r>
        <w:rPr>
          <w:rFonts w:ascii="Tahoma"/>
          <w:noProof/>
          <w:sz w:val="20"/>
        </w:rPr>
        <w:drawing>
          <wp:inline distT="0" distB="0" distL="0" distR="0" wp14:anchorId="72FC202F" wp14:editId="4D6B94DF">
            <wp:extent cx="482655" cy="613409"/>
            <wp:effectExtent l="0" t="0" r="0" b="0"/>
            <wp:docPr id="1988663082" name="image1.jpeg" descr="Slika na kojoj se prikazuje igra na ploči dame&#10;&#10;Opis je automatski generiran uz srednju pouzd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63082" name="image1.jpeg" descr="Slika na kojoj se prikazuje igra na ploči dame&#10;&#10;Opis je automatski generiran uz srednju pouzdanos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55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5AFAE" w14:textId="77777777" w:rsidR="007D46DB" w:rsidRDefault="007D46DB" w:rsidP="0018119F">
      <w:pPr>
        <w:pStyle w:val="Tijeloteksta"/>
        <w:rPr>
          <w:rFonts w:ascii="Tahoma"/>
          <w:sz w:val="20"/>
        </w:rPr>
      </w:pPr>
    </w:p>
    <w:p w14:paraId="3B41843F" w14:textId="77777777" w:rsidR="007D46DB" w:rsidRDefault="00000000" w:rsidP="007D46DB">
      <w:pPr>
        <w:spacing w:before="37"/>
        <w:ind w:left="3420" w:right="341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B7B3D27" w14:textId="77777777" w:rsidR="007D46DB" w:rsidRDefault="00000000" w:rsidP="007D46DB">
      <w:pPr>
        <w:spacing w:before="51"/>
        <w:ind w:left="3420" w:right="3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1E5D9F6" w14:textId="77777777" w:rsidR="007D46DB" w:rsidRDefault="00000000" w:rsidP="007D46DB">
      <w:pPr>
        <w:pStyle w:val="Naslov3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3B1B22" wp14:editId="7D8CC54F">
                <wp:simplePos x="0" y="0"/>
                <wp:positionH relativeFrom="page">
                  <wp:posOffset>2527300</wp:posOffset>
                </wp:positionH>
                <wp:positionV relativeFrom="paragraph">
                  <wp:posOffset>236855</wp:posOffset>
                </wp:positionV>
                <wp:extent cx="2893060" cy="1270"/>
                <wp:effectExtent l="0" t="0" r="0" b="0"/>
                <wp:wrapTopAndBottom/>
                <wp:docPr id="7413914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width:227.8pt;height:0.1pt;margin-top:18.65pt;margin-left:199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53120" fillcolor="black" stroked="f">
                <w10:wrap type="topAndBottom"/>
              </v:rect>
            </w:pict>
          </mc:Fallback>
        </mc:AlternateContent>
      </w:r>
      <w:r>
        <w:t>KOMUS SIRAČ</w:t>
      </w:r>
    </w:p>
    <w:tbl>
      <w:tblPr>
        <w:tblStyle w:val="TableNormal0"/>
        <w:tblpPr w:leftFromText="180" w:rightFromText="180" w:vertAnchor="page" w:horzAnchor="margin" w:tblpXSpec="center" w:tblpY="3541"/>
        <w:tblW w:w="11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543"/>
        <w:gridCol w:w="1843"/>
        <w:gridCol w:w="1418"/>
        <w:gridCol w:w="1417"/>
        <w:gridCol w:w="851"/>
        <w:gridCol w:w="850"/>
      </w:tblGrid>
      <w:tr w:rsidR="00E17801" w14:paraId="7C8E2229" w14:textId="77777777" w:rsidTr="000760F5">
        <w:trPr>
          <w:trHeight w:val="561"/>
          <w:jc w:val="center"/>
        </w:trPr>
        <w:tc>
          <w:tcPr>
            <w:tcW w:w="1105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9E76F36" w14:textId="77777777" w:rsidR="001D4FBF" w:rsidRDefault="00000000" w:rsidP="001D4FBF">
            <w:pPr>
              <w:pStyle w:val="TableParagraph"/>
              <w:spacing w:before="69"/>
              <w:ind w:left="157" w:right="23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FINANCIJSKI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PLAN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ZA</w:t>
            </w:r>
            <w:r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2024.GODINU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PROJEKCIJAMA</w:t>
            </w:r>
            <w:r>
              <w:rPr>
                <w:rFonts w:asci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ZA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2025.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2026.</w:t>
            </w:r>
          </w:p>
          <w:p w14:paraId="0EA230FA" w14:textId="77777777" w:rsidR="001D4FBF" w:rsidRDefault="00000000" w:rsidP="001D4FBF">
            <w:pPr>
              <w:pStyle w:val="TableParagraph"/>
              <w:spacing w:before="11"/>
              <w:ind w:left="157" w:right="14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7F3DAFCC" w14:textId="77777777" w:rsidR="001D4FBF" w:rsidRDefault="00000000" w:rsidP="001D4FBF">
            <w:pPr>
              <w:pStyle w:val="TableParagraph"/>
              <w:spacing w:before="69"/>
              <w:ind w:left="157" w:right="23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</w:rPr>
              <w:t>Rashodi</w:t>
            </w:r>
          </w:p>
        </w:tc>
      </w:tr>
      <w:tr w:rsidR="00E17801" w14:paraId="50B74DA9" w14:textId="77777777" w:rsidTr="000760F5">
        <w:trPr>
          <w:trHeight w:val="250"/>
          <w:jc w:val="center"/>
        </w:trPr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C1853D" w14:textId="77777777" w:rsidR="001D4FBF" w:rsidRDefault="00000000" w:rsidP="001D4FBF">
            <w:pPr>
              <w:pStyle w:val="TableParagraph"/>
              <w:spacing w:before="13" w:line="241" w:lineRule="exact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2216939" w14:textId="77777777" w:rsidR="001D4FBF" w:rsidRDefault="00000000" w:rsidP="001D4FBF">
            <w:pPr>
              <w:pStyle w:val="TableParagraph"/>
              <w:spacing w:before="0" w:line="241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CE977C" w14:textId="77777777" w:rsidR="001D4FBF" w:rsidRDefault="00000000" w:rsidP="001D4FBF">
            <w:pPr>
              <w:pStyle w:val="TableParagraph"/>
              <w:spacing w:before="13"/>
              <w:ind w:left="1591" w:right="15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96397A" w14:textId="77777777" w:rsidR="000760F5" w:rsidRDefault="00000000" w:rsidP="006E2B32">
            <w:pPr>
              <w:pStyle w:val="TableParagraph"/>
              <w:spacing w:before="15"/>
              <w:ind w:left="623" w:right="133" w:hanging="529"/>
              <w:jc w:val="both"/>
              <w:rPr>
                <w:spacing w:val="-5"/>
                <w:sz w:val="20"/>
              </w:rPr>
            </w:pPr>
            <w:r>
              <w:rPr>
                <w:sz w:val="20"/>
              </w:rPr>
              <w:t>Financijski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</w:p>
          <w:p w14:paraId="5427D775" w14:textId="77777777" w:rsidR="006E2B32" w:rsidRDefault="00000000" w:rsidP="000760F5">
            <w:pPr>
              <w:pStyle w:val="TableParagraph"/>
              <w:spacing w:before="15"/>
              <w:ind w:left="623" w:right="133" w:hanging="529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 w:rsidR="001D4FBF">
              <w:rPr>
                <w:sz w:val="20"/>
              </w:rPr>
              <w:t>a</w:t>
            </w:r>
            <w:r>
              <w:rPr>
                <w:sz w:val="20"/>
              </w:rPr>
              <w:t xml:space="preserve"> 2024. godinu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81910D" w14:textId="77777777" w:rsidR="001D4FBF" w:rsidRDefault="00000000" w:rsidP="001D4FBF">
            <w:pPr>
              <w:pStyle w:val="TableParagraph"/>
              <w:spacing w:before="15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 w:rsidR="006E2B32">
              <w:rPr>
                <w:spacing w:val="-7"/>
                <w:sz w:val="20"/>
              </w:rPr>
              <w:t xml:space="preserve">za </w:t>
            </w:r>
            <w:r>
              <w:rPr>
                <w:sz w:val="20"/>
              </w:rPr>
              <w:t>2025.g</w:t>
            </w:r>
            <w:r w:rsidR="00A04D97">
              <w:rPr>
                <w:sz w:val="20"/>
              </w:rPr>
              <w:t>odinu</w:t>
            </w:r>
            <w:r w:rsidR="006E2B32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A668A0" w14:textId="77777777" w:rsidR="001D4FBF" w:rsidRDefault="00000000" w:rsidP="001D4FBF">
            <w:pPr>
              <w:pStyle w:val="TableParagraph"/>
              <w:spacing w:before="15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za </w:t>
            </w:r>
            <w:r>
              <w:rPr>
                <w:sz w:val="20"/>
              </w:rPr>
              <w:t>2026.godinu</w:t>
            </w:r>
            <w:r w:rsidR="006E2B32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08B836" w14:textId="77777777" w:rsidR="001D4FBF" w:rsidRDefault="00000000" w:rsidP="001D4FBF">
            <w:pPr>
              <w:pStyle w:val="TableParagraph"/>
              <w:spacing w:before="15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8FD3A5" w14:textId="77777777" w:rsidR="001D4FBF" w:rsidRDefault="00000000" w:rsidP="001D4FBF">
            <w:pPr>
              <w:pStyle w:val="TableParagraph"/>
              <w:spacing w:before="15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E17801" w14:paraId="53721022" w14:textId="77777777" w:rsidTr="000760F5">
        <w:trPr>
          <w:trHeight w:val="128"/>
          <w:jc w:val="center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2B3BBD" w14:textId="77777777" w:rsidR="001D4FBF" w:rsidRDefault="00000000" w:rsidP="000760F5">
            <w:pPr>
              <w:pStyle w:val="TableParagraph"/>
              <w:spacing w:before="10" w:line="237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F985A" w14:textId="77777777" w:rsidR="001D4FBF" w:rsidRDefault="001D4FBF" w:rsidP="001D4FB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4949B" w14:textId="77777777" w:rsidR="001D4FBF" w:rsidRDefault="00000000" w:rsidP="001D4FBF">
            <w:pPr>
              <w:pStyle w:val="TableParagraph"/>
              <w:spacing w:before="10" w:line="237" w:lineRule="exact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5C4F7" w14:textId="61B25B2B" w:rsidR="001D4FBF" w:rsidRDefault="00045FDB" w:rsidP="001D4FBF">
            <w:pPr>
              <w:pStyle w:val="TableParagraph"/>
              <w:spacing w:before="10" w:line="237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244.163,05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21C96" w14:textId="33536E82" w:rsidR="001D4FBF" w:rsidRDefault="00683003" w:rsidP="001D4FBF">
            <w:pPr>
              <w:pStyle w:val="TableParagraph"/>
              <w:spacing w:before="10" w:line="237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249.046,31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CF6CB2" w14:textId="778A51BB" w:rsidR="001D4FBF" w:rsidRDefault="00EF33B2" w:rsidP="001D4FBF">
            <w:pPr>
              <w:pStyle w:val="TableParagraph"/>
              <w:spacing w:before="10" w:line="237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253.929,57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89F06F" w14:textId="77777777" w:rsidR="001D4FBF" w:rsidRPr="000760F5" w:rsidRDefault="00000000" w:rsidP="001D4FBF">
            <w:pPr>
              <w:pStyle w:val="TableParagraph"/>
              <w:spacing w:before="10" w:line="237" w:lineRule="exact"/>
              <w:ind w:right="62"/>
              <w:rPr>
                <w:b/>
                <w:sz w:val="16"/>
                <w:szCs w:val="16"/>
              </w:rPr>
            </w:pPr>
            <w:r w:rsidRPr="000760F5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D9B142" w14:textId="77777777" w:rsidR="001D4FBF" w:rsidRPr="000760F5" w:rsidRDefault="00000000" w:rsidP="001D4FBF">
            <w:pPr>
              <w:pStyle w:val="TableParagraph"/>
              <w:spacing w:before="10" w:line="237" w:lineRule="exact"/>
              <w:ind w:right="6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62A43613" w14:textId="77777777" w:rsidTr="000760F5">
        <w:trPr>
          <w:trHeight w:val="128"/>
          <w:jc w:val="center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E1DC90" w14:textId="77777777" w:rsidR="001D4FBF" w:rsidRDefault="00000000" w:rsidP="000760F5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775F3" w14:textId="77777777" w:rsidR="001D4FBF" w:rsidRDefault="001D4FBF" w:rsidP="001D4FB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4CBDD" w14:textId="77777777" w:rsidR="001D4FBF" w:rsidRDefault="00000000" w:rsidP="001D4FBF">
            <w:pPr>
              <w:pStyle w:val="TableParagraph"/>
              <w:spacing w:before="9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radnike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9D95EE" w14:textId="13207859" w:rsidR="001D4FBF" w:rsidRDefault="00045FDB" w:rsidP="001D4FBF"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136.868,38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8DB196" w14:textId="132AF53F" w:rsidR="001D4FBF" w:rsidRDefault="00683003" w:rsidP="001D4FBF">
            <w:pPr>
              <w:pStyle w:val="TableParagraph"/>
              <w:spacing w:before="9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139.605,74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E2B76F" w14:textId="51FDCA6A" w:rsidR="001D4FBF" w:rsidRDefault="00EF33B2" w:rsidP="001D4FBF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142.343,11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A40567" w14:textId="77777777" w:rsidR="001D4FBF" w:rsidRPr="000760F5" w:rsidRDefault="00000000" w:rsidP="001D4FBF">
            <w:pPr>
              <w:pStyle w:val="TableParagraph"/>
              <w:spacing w:before="9"/>
              <w:ind w:right="61"/>
              <w:rPr>
                <w:b/>
                <w:sz w:val="16"/>
                <w:szCs w:val="16"/>
              </w:rPr>
            </w:pPr>
            <w:r w:rsidRPr="000760F5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6FFF5C" w14:textId="77777777" w:rsidR="001D4FBF" w:rsidRPr="000760F5" w:rsidRDefault="00000000" w:rsidP="001D4FBF">
            <w:pPr>
              <w:pStyle w:val="TableParagraph"/>
              <w:spacing w:before="9"/>
              <w:ind w:right="6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4470B0EA" w14:textId="77777777" w:rsidTr="000760F5">
        <w:trPr>
          <w:trHeight w:val="124"/>
          <w:jc w:val="center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BB65F2" w14:textId="77777777" w:rsidR="000760F5" w:rsidRDefault="00000000" w:rsidP="000760F5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2D619" w14:textId="77777777" w:rsidR="000760F5" w:rsidRDefault="000760F5" w:rsidP="000760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C471C" w14:textId="77777777" w:rsidR="000760F5" w:rsidRDefault="00000000" w:rsidP="000760F5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0E8B1" w14:textId="69BDBCA4" w:rsidR="000760F5" w:rsidRDefault="00045FDB" w:rsidP="000760F5">
            <w:pPr>
              <w:pStyle w:val="TableParagraph"/>
              <w:spacing w:before="10"/>
              <w:ind w:right="47"/>
              <w:rPr>
                <w:sz w:val="18"/>
              </w:rPr>
            </w:pPr>
            <w:r>
              <w:rPr>
                <w:sz w:val="18"/>
              </w:rPr>
              <w:t>106.800,00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BC13F" w14:textId="5388F307" w:rsidR="000760F5" w:rsidRDefault="00683003" w:rsidP="000760F5">
            <w:pPr>
              <w:pStyle w:val="TableParagraph"/>
              <w:spacing w:before="10"/>
              <w:ind w:right="42"/>
              <w:rPr>
                <w:sz w:val="18"/>
              </w:rPr>
            </w:pPr>
            <w:r>
              <w:rPr>
                <w:sz w:val="18"/>
              </w:rPr>
              <w:t>108.936,00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41336D" w14:textId="415CAF64" w:rsidR="000760F5" w:rsidRDefault="00EF33B2" w:rsidP="000760F5">
            <w:pPr>
              <w:pStyle w:val="TableParagraph"/>
              <w:spacing w:before="10"/>
              <w:ind w:right="61"/>
              <w:rPr>
                <w:sz w:val="18"/>
              </w:rPr>
            </w:pPr>
            <w:r>
              <w:rPr>
                <w:sz w:val="18"/>
              </w:rPr>
              <w:t>111.072,00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5EB684" w14:textId="77777777" w:rsidR="000760F5" w:rsidRPr="000760F5" w:rsidRDefault="00000000" w:rsidP="000760F5">
            <w:pPr>
              <w:pStyle w:val="TableParagraph"/>
              <w:spacing w:before="10"/>
              <w:ind w:right="61"/>
              <w:rPr>
                <w:sz w:val="16"/>
                <w:szCs w:val="16"/>
              </w:rPr>
            </w:pPr>
            <w:r w:rsidRPr="00590417">
              <w:rPr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8CA3B3" w14:textId="77777777" w:rsidR="000760F5" w:rsidRPr="000760F5" w:rsidRDefault="00000000" w:rsidP="000760F5">
            <w:pPr>
              <w:pStyle w:val="TableParagraph"/>
              <w:spacing w:before="10"/>
              <w:ind w:right="61"/>
              <w:rPr>
                <w:sz w:val="16"/>
                <w:szCs w:val="16"/>
              </w:rPr>
            </w:pPr>
            <w:r w:rsidRPr="00CE7A9C">
              <w:rPr>
                <w:sz w:val="16"/>
                <w:szCs w:val="16"/>
              </w:rPr>
              <w:t>104,00%</w:t>
            </w:r>
          </w:p>
        </w:tc>
      </w:tr>
      <w:tr w:rsidR="00E17801" w14:paraId="7FBC44CB" w14:textId="77777777" w:rsidTr="000760F5">
        <w:trPr>
          <w:trHeight w:val="123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3FE543" w14:textId="77777777" w:rsidR="000760F5" w:rsidRDefault="00000000" w:rsidP="000760F5">
            <w:pPr>
              <w:pStyle w:val="TableParagraph"/>
              <w:spacing w:before="7"/>
              <w:ind w:right="-15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B1687" w14:textId="77777777" w:rsidR="000760F5" w:rsidRDefault="000760F5" w:rsidP="000760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C150E" w14:textId="77777777" w:rsidR="000760F5" w:rsidRDefault="00000000" w:rsidP="000760F5">
            <w:pPr>
              <w:pStyle w:val="TableParagraph"/>
              <w:spacing w:before="7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radnike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09607" w14:textId="5061B0AF" w:rsidR="000760F5" w:rsidRDefault="00045FDB" w:rsidP="000760F5"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z w:val="18"/>
              </w:rPr>
              <w:t>18.188,38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83927" w14:textId="5C0A19D6" w:rsidR="000760F5" w:rsidRDefault="00683003" w:rsidP="000760F5">
            <w:pPr>
              <w:pStyle w:val="TableParagraph"/>
              <w:spacing w:before="7"/>
              <w:ind w:right="43"/>
              <w:rPr>
                <w:sz w:val="18"/>
              </w:rPr>
            </w:pPr>
            <w:r>
              <w:rPr>
                <w:sz w:val="18"/>
              </w:rPr>
              <w:t>18.552,14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353FE4" w14:textId="2DD5C515" w:rsidR="000760F5" w:rsidRDefault="00EF33B2" w:rsidP="000760F5">
            <w:pPr>
              <w:pStyle w:val="TableParagraph"/>
              <w:spacing w:before="7"/>
              <w:ind w:right="61"/>
              <w:rPr>
                <w:sz w:val="18"/>
              </w:rPr>
            </w:pPr>
            <w:r>
              <w:rPr>
                <w:sz w:val="18"/>
              </w:rPr>
              <w:t>18.915,91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E10CE8" w14:textId="77777777" w:rsidR="000760F5" w:rsidRPr="000760F5" w:rsidRDefault="00000000" w:rsidP="000760F5">
            <w:pPr>
              <w:pStyle w:val="TableParagraph"/>
              <w:spacing w:before="7"/>
              <w:ind w:right="61"/>
              <w:rPr>
                <w:sz w:val="16"/>
                <w:szCs w:val="16"/>
              </w:rPr>
            </w:pPr>
            <w:r w:rsidRPr="00590417">
              <w:rPr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B8FC85" w14:textId="77777777" w:rsidR="000760F5" w:rsidRPr="000760F5" w:rsidRDefault="00000000" w:rsidP="000760F5">
            <w:pPr>
              <w:pStyle w:val="TableParagraph"/>
              <w:spacing w:before="7"/>
              <w:ind w:right="61"/>
              <w:rPr>
                <w:sz w:val="16"/>
                <w:szCs w:val="16"/>
              </w:rPr>
            </w:pPr>
            <w:r w:rsidRPr="00CE7A9C">
              <w:rPr>
                <w:sz w:val="16"/>
                <w:szCs w:val="16"/>
              </w:rPr>
              <w:t>104,00%</w:t>
            </w:r>
          </w:p>
        </w:tc>
      </w:tr>
      <w:tr w:rsidR="00E17801" w14:paraId="5A4B1EBB" w14:textId="77777777" w:rsidTr="000760F5">
        <w:trPr>
          <w:trHeight w:val="127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A80EB6" w14:textId="77777777" w:rsidR="000760F5" w:rsidRDefault="00000000" w:rsidP="000760F5">
            <w:pPr>
              <w:pStyle w:val="TableParagraph"/>
              <w:spacing w:before="7"/>
              <w:ind w:right="-15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95CC4" w14:textId="77777777" w:rsidR="000760F5" w:rsidRDefault="000760F5" w:rsidP="000760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8C6C3" w14:textId="77777777" w:rsidR="000760F5" w:rsidRDefault="00000000" w:rsidP="000760F5">
            <w:pPr>
              <w:pStyle w:val="TableParagraph"/>
              <w:spacing w:before="7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DEE8C" w14:textId="43C2DBCC" w:rsidR="000760F5" w:rsidRDefault="00045FDB" w:rsidP="000760F5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11.880,00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5442E" w14:textId="4396B182" w:rsidR="000760F5" w:rsidRDefault="00683003" w:rsidP="000760F5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sz w:val="18"/>
              </w:rPr>
              <w:t>12.117,60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F571F4" w14:textId="568049E4" w:rsidR="000760F5" w:rsidRDefault="00EF33B2" w:rsidP="000760F5">
            <w:pPr>
              <w:pStyle w:val="TableParagraph"/>
              <w:spacing w:before="7"/>
              <w:ind w:right="61"/>
              <w:rPr>
                <w:sz w:val="18"/>
              </w:rPr>
            </w:pPr>
            <w:r>
              <w:rPr>
                <w:sz w:val="18"/>
              </w:rPr>
              <w:t>12.355,20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215DEE" w14:textId="77777777" w:rsidR="000760F5" w:rsidRPr="000760F5" w:rsidRDefault="00000000" w:rsidP="000760F5">
            <w:pPr>
              <w:pStyle w:val="TableParagraph"/>
              <w:spacing w:before="7"/>
              <w:ind w:right="61"/>
              <w:rPr>
                <w:sz w:val="16"/>
                <w:szCs w:val="16"/>
              </w:rPr>
            </w:pPr>
            <w:r w:rsidRPr="00590417">
              <w:rPr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1D4776" w14:textId="77777777" w:rsidR="000760F5" w:rsidRPr="000760F5" w:rsidRDefault="00000000" w:rsidP="000760F5">
            <w:pPr>
              <w:pStyle w:val="TableParagraph"/>
              <w:spacing w:before="7"/>
              <w:ind w:right="61"/>
              <w:rPr>
                <w:sz w:val="16"/>
                <w:szCs w:val="16"/>
              </w:rPr>
            </w:pPr>
            <w:r w:rsidRPr="00CE7A9C">
              <w:rPr>
                <w:sz w:val="16"/>
                <w:szCs w:val="16"/>
              </w:rPr>
              <w:t>104,00%</w:t>
            </w:r>
          </w:p>
        </w:tc>
      </w:tr>
      <w:tr w:rsidR="00E17801" w14:paraId="241DD7D0" w14:textId="77777777" w:rsidTr="000760F5">
        <w:trPr>
          <w:trHeight w:val="124"/>
          <w:jc w:val="center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E6D3DD" w14:textId="77777777" w:rsidR="001D4FBF" w:rsidRDefault="00000000" w:rsidP="000760F5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A764A" w14:textId="77777777" w:rsidR="001D4FBF" w:rsidRDefault="001D4FBF" w:rsidP="001D4FB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8C6C7" w14:textId="77777777" w:rsidR="001D4FBF" w:rsidRDefault="00000000" w:rsidP="001D4FBF">
            <w:pPr>
              <w:pStyle w:val="TableParagraph"/>
              <w:spacing w:before="9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EAE97" w14:textId="3AB1F4A4" w:rsidR="001D4FBF" w:rsidRDefault="00045FDB" w:rsidP="001D4FBF"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90.620,79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C98B8" w14:textId="2852E615" w:rsidR="001D4FBF" w:rsidRDefault="00683003" w:rsidP="001D4FBF">
            <w:pPr>
              <w:pStyle w:val="TableParagraph"/>
              <w:spacing w:before="9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92.433,21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EB97B7" w14:textId="35A3A21B" w:rsidR="001D4FBF" w:rsidRDefault="00EF33B2" w:rsidP="001D4FBF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94.245,62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28559F" w14:textId="77777777" w:rsidR="001D4FBF" w:rsidRPr="000760F5" w:rsidRDefault="00000000" w:rsidP="001D4FBF">
            <w:pPr>
              <w:pStyle w:val="TableParagraph"/>
              <w:spacing w:before="9"/>
              <w:ind w:right="61"/>
              <w:rPr>
                <w:b/>
                <w:sz w:val="16"/>
                <w:szCs w:val="16"/>
              </w:rPr>
            </w:pPr>
            <w:r w:rsidRPr="000760F5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697E45" w14:textId="77777777" w:rsidR="001D4FBF" w:rsidRPr="000760F5" w:rsidRDefault="00000000" w:rsidP="001D4FBF">
            <w:pPr>
              <w:pStyle w:val="TableParagraph"/>
              <w:spacing w:before="9"/>
              <w:ind w:right="6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766E616C" w14:textId="77777777" w:rsidTr="000760F5">
        <w:trPr>
          <w:trHeight w:val="123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ED09A1" w14:textId="77777777" w:rsidR="000760F5" w:rsidRDefault="00000000" w:rsidP="000760F5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71F68" w14:textId="77777777" w:rsidR="000760F5" w:rsidRDefault="000760F5" w:rsidP="000760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CC247" w14:textId="77777777" w:rsidR="000760F5" w:rsidRDefault="00000000" w:rsidP="000760F5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radnicima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61468" w14:textId="53E44823" w:rsidR="000760F5" w:rsidRDefault="00045FDB" w:rsidP="000760F5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3.185,35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9A1F1" w14:textId="1F418BA0" w:rsidR="000760F5" w:rsidRDefault="00683003" w:rsidP="000760F5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3.249,06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264AF5" w14:textId="0CD5F522" w:rsidR="000760F5" w:rsidRDefault="00EF33B2" w:rsidP="000760F5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3.312,76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165985" w14:textId="77777777" w:rsidR="000760F5" w:rsidRPr="000760F5" w:rsidRDefault="00000000" w:rsidP="000760F5">
            <w:pPr>
              <w:pStyle w:val="TableParagraph"/>
              <w:ind w:right="62"/>
              <w:rPr>
                <w:sz w:val="16"/>
                <w:szCs w:val="16"/>
              </w:rPr>
            </w:pPr>
            <w:r w:rsidRPr="00FF2EFE">
              <w:rPr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7505D9" w14:textId="77777777" w:rsidR="000760F5" w:rsidRPr="000760F5" w:rsidRDefault="00000000" w:rsidP="000760F5">
            <w:pPr>
              <w:pStyle w:val="TableParagraph"/>
              <w:ind w:right="62"/>
              <w:rPr>
                <w:sz w:val="16"/>
                <w:szCs w:val="16"/>
              </w:rPr>
            </w:pPr>
            <w:r w:rsidRPr="007764A3">
              <w:rPr>
                <w:sz w:val="16"/>
                <w:szCs w:val="16"/>
              </w:rPr>
              <w:t>104,00%</w:t>
            </w:r>
          </w:p>
        </w:tc>
      </w:tr>
      <w:tr w:rsidR="00E17801" w14:paraId="6D24AA0D" w14:textId="77777777" w:rsidTr="000760F5">
        <w:trPr>
          <w:trHeight w:val="122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9C555D" w14:textId="77777777" w:rsidR="000760F5" w:rsidRDefault="00000000" w:rsidP="000760F5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37E45" w14:textId="77777777" w:rsidR="000760F5" w:rsidRDefault="000760F5" w:rsidP="000760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FDA5C" w14:textId="77777777" w:rsidR="000760F5" w:rsidRDefault="00000000" w:rsidP="000760F5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8C53A" w14:textId="06A0246E" w:rsidR="000760F5" w:rsidRDefault="00045FDB" w:rsidP="000760F5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53.335,44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318B0" w14:textId="0EAD19BE" w:rsidR="000760F5" w:rsidRDefault="00683003" w:rsidP="000760F5"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54.402,15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86F0E1" w14:textId="06C524B8" w:rsidR="000760F5" w:rsidRDefault="00EF33B2" w:rsidP="000760F5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55.468,86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D3B284" w14:textId="77777777" w:rsidR="000760F5" w:rsidRPr="000760F5" w:rsidRDefault="00000000" w:rsidP="000760F5">
            <w:pPr>
              <w:pStyle w:val="TableParagraph"/>
              <w:ind w:right="62"/>
              <w:rPr>
                <w:sz w:val="16"/>
                <w:szCs w:val="16"/>
              </w:rPr>
            </w:pPr>
            <w:r w:rsidRPr="00FF2EFE">
              <w:rPr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74566F" w14:textId="77777777" w:rsidR="000760F5" w:rsidRPr="000760F5" w:rsidRDefault="00000000" w:rsidP="000760F5">
            <w:pPr>
              <w:pStyle w:val="TableParagraph"/>
              <w:ind w:right="62"/>
              <w:rPr>
                <w:sz w:val="16"/>
                <w:szCs w:val="16"/>
              </w:rPr>
            </w:pPr>
            <w:r w:rsidRPr="007764A3">
              <w:rPr>
                <w:sz w:val="16"/>
                <w:szCs w:val="16"/>
              </w:rPr>
              <w:t>104,00%</w:t>
            </w:r>
          </w:p>
        </w:tc>
      </w:tr>
      <w:tr w:rsidR="00E17801" w14:paraId="6E5B1DE4" w14:textId="77777777" w:rsidTr="000760F5">
        <w:trPr>
          <w:trHeight w:val="122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9CAABC" w14:textId="77777777" w:rsidR="000760F5" w:rsidRDefault="00000000" w:rsidP="000760F5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ECB6F" w14:textId="77777777" w:rsidR="000760F5" w:rsidRDefault="000760F5" w:rsidP="000760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F32B2" w14:textId="77777777" w:rsidR="000760F5" w:rsidRDefault="00000000" w:rsidP="000760F5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8BA8C" w14:textId="40366CC2" w:rsidR="000760F5" w:rsidRDefault="00045FDB" w:rsidP="000760F5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31.450,00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94535" w14:textId="6D6B28D0" w:rsidR="000760F5" w:rsidRDefault="00683003" w:rsidP="000760F5"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32.079,00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B0CC83" w14:textId="3785BBB9" w:rsidR="000760F5" w:rsidRDefault="00EF33B2" w:rsidP="000760F5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32.708,00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A2714B" w14:textId="77777777" w:rsidR="000760F5" w:rsidRPr="000760F5" w:rsidRDefault="00000000" w:rsidP="000760F5">
            <w:pPr>
              <w:pStyle w:val="TableParagraph"/>
              <w:ind w:right="61"/>
              <w:rPr>
                <w:sz w:val="16"/>
                <w:szCs w:val="16"/>
              </w:rPr>
            </w:pPr>
            <w:r w:rsidRPr="00FF2EFE">
              <w:rPr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E10A75" w14:textId="77777777" w:rsidR="000760F5" w:rsidRPr="000760F5" w:rsidRDefault="00000000" w:rsidP="000760F5">
            <w:pPr>
              <w:pStyle w:val="TableParagraph"/>
              <w:ind w:right="61"/>
              <w:rPr>
                <w:sz w:val="16"/>
                <w:szCs w:val="16"/>
              </w:rPr>
            </w:pPr>
            <w:r w:rsidRPr="007764A3">
              <w:rPr>
                <w:sz w:val="16"/>
                <w:szCs w:val="16"/>
              </w:rPr>
              <w:t>104,00%</w:t>
            </w:r>
          </w:p>
        </w:tc>
      </w:tr>
      <w:tr w:rsidR="00E17801" w14:paraId="33C2BEAF" w14:textId="77777777" w:rsidTr="000760F5">
        <w:trPr>
          <w:trHeight w:val="127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96A98B" w14:textId="77777777" w:rsidR="000760F5" w:rsidRDefault="00000000" w:rsidP="000760F5">
            <w:pPr>
              <w:pStyle w:val="TableParagraph"/>
              <w:spacing w:before="7"/>
              <w:ind w:right="-15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2FAC3" w14:textId="77777777" w:rsidR="000760F5" w:rsidRDefault="000760F5" w:rsidP="000760F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AC656" w14:textId="77777777" w:rsidR="000760F5" w:rsidRDefault="00000000" w:rsidP="000760F5">
            <w:pPr>
              <w:pStyle w:val="TableParagraph"/>
              <w:spacing w:before="7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78D43" w14:textId="7207ED91" w:rsidR="000760F5" w:rsidRDefault="00045FDB" w:rsidP="000760F5"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z w:val="18"/>
              </w:rPr>
              <w:t>2.650,00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309C6" w14:textId="6CB2ACF8" w:rsidR="000760F5" w:rsidRDefault="00683003" w:rsidP="000760F5">
            <w:pPr>
              <w:pStyle w:val="TableParagraph"/>
              <w:spacing w:before="7"/>
              <w:ind w:right="43"/>
              <w:rPr>
                <w:sz w:val="18"/>
              </w:rPr>
            </w:pPr>
            <w:r>
              <w:rPr>
                <w:sz w:val="18"/>
              </w:rPr>
              <w:t>2.703,00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3AC0E1" w14:textId="338E6FFE" w:rsidR="000760F5" w:rsidRDefault="00EF33B2" w:rsidP="000760F5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2.756,00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064A50" w14:textId="77777777" w:rsidR="000760F5" w:rsidRPr="000760F5" w:rsidRDefault="00000000" w:rsidP="000760F5">
            <w:pPr>
              <w:pStyle w:val="TableParagraph"/>
              <w:spacing w:before="7"/>
              <w:ind w:right="62"/>
              <w:rPr>
                <w:sz w:val="16"/>
                <w:szCs w:val="16"/>
              </w:rPr>
            </w:pPr>
            <w:r w:rsidRPr="00FF2EFE">
              <w:rPr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5D98FC" w14:textId="77777777" w:rsidR="000760F5" w:rsidRPr="000760F5" w:rsidRDefault="00000000" w:rsidP="000760F5">
            <w:pPr>
              <w:pStyle w:val="TableParagraph"/>
              <w:spacing w:before="7"/>
              <w:ind w:right="62"/>
              <w:rPr>
                <w:sz w:val="16"/>
                <w:szCs w:val="16"/>
              </w:rPr>
            </w:pPr>
            <w:r w:rsidRPr="007764A3">
              <w:rPr>
                <w:sz w:val="16"/>
                <w:szCs w:val="16"/>
              </w:rPr>
              <w:t>104,00%</w:t>
            </w:r>
          </w:p>
        </w:tc>
      </w:tr>
      <w:tr w:rsidR="00E17801" w14:paraId="3AB38CF3" w14:textId="77777777" w:rsidTr="000760F5">
        <w:trPr>
          <w:trHeight w:val="127"/>
          <w:jc w:val="center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1A0FD2" w14:textId="77777777" w:rsidR="001D4FBF" w:rsidRDefault="00000000" w:rsidP="000760F5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DD9BB" w14:textId="77777777" w:rsidR="001D4FBF" w:rsidRDefault="001D4FBF" w:rsidP="001D4FB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6D119" w14:textId="77777777" w:rsidR="001D4FBF" w:rsidRDefault="00000000" w:rsidP="001D4FBF">
            <w:pPr>
              <w:pStyle w:val="TableParagraph"/>
              <w:spacing w:before="9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amortizacije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070CB" w14:textId="6543A6AE" w:rsidR="001D4FBF" w:rsidRDefault="00045FDB" w:rsidP="001D4FBF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B3E4E0" w14:textId="2A161918" w:rsidR="001D4FBF" w:rsidRDefault="00683003" w:rsidP="001D4FBF">
            <w:pPr>
              <w:pStyle w:val="TableParagraph"/>
              <w:spacing w:before="9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16.320,00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604A02" w14:textId="32FDA96B" w:rsidR="001D4FBF" w:rsidRDefault="00EF33B2" w:rsidP="001D4FBF">
            <w:pPr>
              <w:pStyle w:val="TableParagraph"/>
              <w:spacing w:before="9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16.640,00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03E007" w14:textId="77777777" w:rsidR="001D4FBF" w:rsidRPr="000760F5" w:rsidRDefault="00000000" w:rsidP="001D4FBF">
            <w:pPr>
              <w:pStyle w:val="TableParagraph"/>
              <w:spacing w:before="9"/>
              <w:ind w:right="62"/>
              <w:rPr>
                <w:b/>
                <w:sz w:val="16"/>
                <w:szCs w:val="16"/>
              </w:rPr>
            </w:pPr>
            <w:r w:rsidRPr="000760F5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B65A50" w14:textId="77777777" w:rsidR="001D4FBF" w:rsidRPr="000760F5" w:rsidRDefault="00000000" w:rsidP="001D4FBF">
            <w:pPr>
              <w:pStyle w:val="TableParagraph"/>
              <w:spacing w:before="9"/>
              <w:ind w:right="6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7FA136E1" w14:textId="77777777" w:rsidTr="000760F5">
        <w:trPr>
          <w:trHeight w:val="125"/>
          <w:jc w:val="center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33109C" w14:textId="77777777" w:rsidR="001D4FBF" w:rsidRDefault="00000000" w:rsidP="000760F5"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0EB57" w14:textId="77777777" w:rsidR="001D4FBF" w:rsidRDefault="001D4FBF" w:rsidP="001D4FB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14B10" w14:textId="77777777" w:rsidR="001D4FBF" w:rsidRDefault="00000000" w:rsidP="001D4FBF">
            <w:pPr>
              <w:pStyle w:val="TableParagraph"/>
              <w:spacing w:before="9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Amortizacija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97236" w14:textId="27AEB9F3" w:rsidR="001D4FBF" w:rsidRDefault="00045FDB" w:rsidP="001D4FBF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F73D0" w14:textId="2F159DC8" w:rsidR="001D4FBF" w:rsidRDefault="00683003" w:rsidP="001D4FBF">
            <w:pPr>
              <w:pStyle w:val="TableParagraph"/>
              <w:spacing w:before="9"/>
              <w:ind w:right="42"/>
              <w:rPr>
                <w:sz w:val="18"/>
              </w:rPr>
            </w:pPr>
            <w:r>
              <w:rPr>
                <w:sz w:val="18"/>
              </w:rPr>
              <w:t>16.320,00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FA9F24" w14:textId="2EC0AB6A" w:rsidR="001D4FBF" w:rsidRDefault="00EF33B2" w:rsidP="001D4FBF">
            <w:pPr>
              <w:pStyle w:val="TableParagraph"/>
              <w:spacing w:before="9"/>
              <w:ind w:right="61"/>
              <w:rPr>
                <w:sz w:val="18"/>
              </w:rPr>
            </w:pPr>
            <w:r>
              <w:rPr>
                <w:sz w:val="18"/>
              </w:rPr>
              <w:t>16.640,00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B82B34" w14:textId="77777777" w:rsidR="001D4FBF" w:rsidRPr="000760F5" w:rsidRDefault="00000000" w:rsidP="001D4FBF">
            <w:pPr>
              <w:pStyle w:val="TableParagraph"/>
              <w:spacing w:before="9"/>
              <w:ind w:right="61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5E3EF0" w14:textId="77777777" w:rsidR="001D4FBF" w:rsidRPr="000760F5" w:rsidRDefault="00000000" w:rsidP="001D4FBF">
            <w:pPr>
              <w:pStyle w:val="TableParagraph"/>
              <w:spacing w:before="9"/>
              <w:ind w:right="61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104,00%</w:t>
            </w:r>
          </w:p>
        </w:tc>
      </w:tr>
      <w:tr w:rsidR="00E17801" w14:paraId="10D90012" w14:textId="77777777" w:rsidTr="000760F5">
        <w:trPr>
          <w:trHeight w:val="122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C350B2" w14:textId="77777777" w:rsidR="001D4FBF" w:rsidRDefault="00000000" w:rsidP="000760F5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B9959" w14:textId="77777777" w:rsidR="001D4FBF" w:rsidRDefault="001D4FBF" w:rsidP="001D4FB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6DF9E" w14:textId="77777777" w:rsidR="001D4FBF" w:rsidRDefault="00000000" w:rsidP="001D4FBF">
            <w:pPr>
              <w:pStyle w:val="TableParagraph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DAD02" w14:textId="44A7C794" w:rsidR="001D4FBF" w:rsidRDefault="00045FDB" w:rsidP="001D4FBF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505,00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2DBD4" w14:textId="22DF8BBC" w:rsidR="001D4FBF" w:rsidRDefault="00683003" w:rsidP="001D4FBF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515,10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C80D09" w14:textId="3B2737E4" w:rsidR="001D4FBF" w:rsidRDefault="00EF33B2" w:rsidP="001D4FBF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525,20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A8F4E0" w14:textId="77777777" w:rsidR="001D4FBF" w:rsidRPr="000760F5" w:rsidRDefault="00000000" w:rsidP="001D4FBF">
            <w:pPr>
              <w:pStyle w:val="TableParagraph"/>
              <w:ind w:right="63"/>
              <w:rPr>
                <w:b/>
                <w:sz w:val="16"/>
                <w:szCs w:val="16"/>
              </w:rPr>
            </w:pPr>
            <w:r w:rsidRPr="000760F5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C710B7" w14:textId="77777777" w:rsidR="001D4FBF" w:rsidRPr="000760F5" w:rsidRDefault="00000000" w:rsidP="001D4FBF">
            <w:pPr>
              <w:pStyle w:val="TableParagraph"/>
              <w:ind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2864B1AB" w14:textId="77777777" w:rsidTr="000760F5">
        <w:trPr>
          <w:trHeight w:val="123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E45FDE" w14:textId="77777777" w:rsidR="001D4FBF" w:rsidRDefault="00000000" w:rsidP="000760F5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EC3BB" w14:textId="77777777" w:rsidR="001D4FBF" w:rsidRDefault="001D4FBF" w:rsidP="001D4FB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7AEFB" w14:textId="77777777" w:rsidR="001D4FBF" w:rsidRDefault="00000000" w:rsidP="001D4FBF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0A90E" w14:textId="5D00525A" w:rsidR="001D4FBF" w:rsidRDefault="00045FDB" w:rsidP="001D4FBF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505,00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237B4" w14:textId="3C536ACF" w:rsidR="001D4FBF" w:rsidRDefault="00683003" w:rsidP="001D4FBF"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515,10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AFE861" w14:textId="7F360FBC" w:rsidR="001D4FBF" w:rsidRDefault="00EF33B2" w:rsidP="001D4FBF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525,20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72B1F8" w14:textId="77777777" w:rsidR="001D4FBF" w:rsidRPr="000760F5" w:rsidRDefault="00000000" w:rsidP="001D4FBF">
            <w:pPr>
              <w:pStyle w:val="TableParagraph"/>
              <w:ind w:right="62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22640B" w14:textId="77777777" w:rsidR="001D4FBF" w:rsidRPr="000760F5" w:rsidRDefault="00000000" w:rsidP="001D4FBF">
            <w:pPr>
              <w:pStyle w:val="TableParagraph"/>
              <w:ind w:right="62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104,00%</w:t>
            </w:r>
          </w:p>
        </w:tc>
      </w:tr>
      <w:tr w:rsidR="00E17801" w14:paraId="064E9B62" w14:textId="77777777" w:rsidTr="000760F5">
        <w:trPr>
          <w:trHeight w:val="121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00C563" w14:textId="77777777" w:rsidR="001D4FBF" w:rsidRDefault="00000000" w:rsidP="000760F5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13FC1" w14:textId="77777777" w:rsidR="001D4FBF" w:rsidRDefault="001D4FBF" w:rsidP="001D4FB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7B252" w14:textId="77777777" w:rsidR="001D4FBF" w:rsidRDefault="00000000" w:rsidP="001D4FBF">
            <w:pPr>
              <w:pStyle w:val="TableParagraph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0BA25" w14:textId="013F1DC5" w:rsidR="001D4FBF" w:rsidRDefault="00045FDB" w:rsidP="001D4FBF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168,88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20CC9" w14:textId="19905D70" w:rsidR="001D4FBF" w:rsidRDefault="00683003" w:rsidP="001D4FBF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172,26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0151B6" w14:textId="4AE3B67E" w:rsidR="001D4FBF" w:rsidRDefault="00EF33B2" w:rsidP="001D4FBF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175,64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A89307" w14:textId="77777777" w:rsidR="001D4FBF" w:rsidRPr="000760F5" w:rsidRDefault="00000000" w:rsidP="001D4FBF">
            <w:pPr>
              <w:pStyle w:val="TableParagraph"/>
              <w:ind w:right="63"/>
              <w:rPr>
                <w:b/>
                <w:sz w:val="16"/>
                <w:szCs w:val="16"/>
              </w:rPr>
            </w:pPr>
            <w:r w:rsidRPr="000760F5">
              <w:rPr>
                <w:b/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1D3A34" w14:textId="77777777" w:rsidR="001D4FBF" w:rsidRPr="000760F5" w:rsidRDefault="00000000" w:rsidP="001D4FBF">
            <w:pPr>
              <w:pStyle w:val="TableParagraph"/>
              <w:ind w:right="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104,00%</w:t>
            </w:r>
          </w:p>
        </w:tc>
      </w:tr>
      <w:tr w:rsidR="00E17801" w14:paraId="67F30C9B" w14:textId="77777777" w:rsidTr="000760F5">
        <w:trPr>
          <w:trHeight w:val="124"/>
          <w:jc w:val="center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ABC4D0" w14:textId="77777777" w:rsidR="001D4FBF" w:rsidRDefault="00000000" w:rsidP="000760F5">
            <w:pPr>
              <w:pStyle w:val="TableParagraph"/>
              <w:spacing w:before="7"/>
              <w:ind w:right="-15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A1A9C" w14:textId="77777777" w:rsidR="001D4FBF" w:rsidRDefault="001D4FBF" w:rsidP="001D4FB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B8B3F" w14:textId="77777777" w:rsidR="001D4FBF" w:rsidRDefault="00000000" w:rsidP="001D4FBF">
            <w:pPr>
              <w:pStyle w:val="TableParagraph"/>
              <w:spacing w:before="7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9A8AF" w14:textId="5908E408" w:rsidR="001D4FBF" w:rsidRDefault="00045FDB" w:rsidP="001D4FBF"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z w:val="18"/>
              </w:rPr>
              <w:t>168,88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90F46" w14:textId="03AD7075" w:rsidR="001D4FBF" w:rsidRDefault="00683003" w:rsidP="001D4FBF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sz w:val="18"/>
              </w:rPr>
              <w:t>172,26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8BD822" w14:textId="2CFB6C0A" w:rsidR="001D4FBF" w:rsidRDefault="00EF33B2" w:rsidP="001D4FBF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175,64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EF52CF" w14:textId="77777777" w:rsidR="001D4FBF" w:rsidRPr="000760F5" w:rsidRDefault="00000000" w:rsidP="001D4FBF">
            <w:pPr>
              <w:pStyle w:val="TableParagraph"/>
              <w:spacing w:before="7"/>
              <w:ind w:right="62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102,00%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48D3D3" w14:textId="77777777" w:rsidR="001D4FBF" w:rsidRPr="000760F5" w:rsidRDefault="00000000" w:rsidP="001D4FBF">
            <w:pPr>
              <w:pStyle w:val="TableParagraph"/>
              <w:spacing w:before="7"/>
              <w:ind w:right="62"/>
              <w:rPr>
                <w:sz w:val="16"/>
                <w:szCs w:val="16"/>
              </w:rPr>
            </w:pPr>
            <w:r w:rsidRPr="006F47F6">
              <w:rPr>
                <w:sz w:val="16"/>
                <w:szCs w:val="16"/>
              </w:rPr>
              <w:t>104,00%</w:t>
            </w:r>
          </w:p>
        </w:tc>
      </w:tr>
    </w:tbl>
    <w:p w14:paraId="72379708" w14:textId="77777777" w:rsidR="0013418E" w:rsidRDefault="00000000" w:rsidP="001D0BB3">
      <w:pPr>
        <w:spacing w:before="42" w:after="23"/>
        <w:ind w:right="165"/>
        <w:jc w:val="center"/>
        <w:rPr>
          <w:sz w:val="24"/>
        </w:rPr>
        <w:sectPr w:rsidR="0013418E" w:rsidSect="00AA0769">
          <w:footerReference w:type="default" r:id="rId9"/>
          <w:pgSz w:w="11910" w:h="16840"/>
          <w:pgMar w:top="1040" w:right="417" w:bottom="280" w:left="1020" w:header="0" w:footer="0" w:gutter="0"/>
          <w:cols w:space="720"/>
        </w:sectPr>
      </w:pPr>
      <w:r>
        <w:rPr>
          <w:rFonts w:ascii="Segoe UI" w:hAnsi="Segoe UI"/>
          <w:sz w:val="16"/>
        </w:rPr>
        <w:t xml:space="preserve">                                             </w:t>
      </w:r>
      <w:r w:rsidR="001D4FBF">
        <w:rPr>
          <w:rFonts w:ascii="Segoe UI" w:hAnsi="Segoe UI"/>
          <w:sz w:val="16"/>
        </w:rPr>
        <w:t xml:space="preserve">                                                                                                                            </w:t>
      </w:r>
      <w:r>
        <w:rPr>
          <w:rFonts w:ascii="Segoe UI" w:hAnsi="Segoe UI"/>
          <w:sz w:val="16"/>
        </w:rPr>
        <w:t xml:space="preserve"> 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</w:t>
      </w:r>
    </w:p>
    <w:p w14:paraId="59AA105B" w14:textId="77777777" w:rsidR="005A7CEB" w:rsidRDefault="00000000" w:rsidP="005A7CEB">
      <w:pPr>
        <w:pStyle w:val="Naslov2"/>
        <w:spacing w:before="77" w:line="360" w:lineRule="auto"/>
        <w:ind w:left="650"/>
        <w:rPr>
          <w:sz w:val="28"/>
          <w:szCs w:val="28"/>
        </w:rPr>
      </w:pPr>
      <w:r>
        <w:rPr>
          <w:sz w:val="28"/>
          <w:szCs w:val="28"/>
        </w:rPr>
        <w:t>JAVNA USTANOVA ZA OBAVLJANJE KOMUNALNIH DJELATNOSTI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"KOMUS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SIRAČ"</w:t>
      </w:r>
    </w:p>
    <w:p w14:paraId="6C425609" w14:textId="77777777" w:rsidR="005A7CEB" w:rsidRDefault="00000000" w:rsidP="005A7CEB">
      <w:pPr>
        <w:spacing w:line="274" w:lineRule="exact"/>
        <w:ind w:left="648" w:right="970"/>
        <w:jc w:val="center"/>
        <w:rPr>
          <w:b/>
          <w:sz w:val="24"/>
        </w:rPr>
      </w:pPr>
      <w:r>
        <w:rPr>
          <w:b/>
          <w:sz w:val="24"/>
        </w:rPr>
        <w:t>Stjepana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Radića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120,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Sirač</w:t>
      </w:r>
    </w:p>
    <w:p w14:paraId="47EB9573" w14:textId="77777777" w:rsidR="005A7CEB" w:rsidRDefault="005A7CEB" w:rsidP="005A7CEB">
      <w:pPr>
        <w:rPr>
          <w:b/>
          <w:sz w:val="26"/>
        </w:rPr>
      </w:pPr>
    </w:p>
    <w:p w14:paraId="33D1321F" w14:textId="77777777" w:rsidR="005A7CEB" w:rsidRDefault="005A7CEB" w:rsidP="005A7CEB">
      <w:pPr>
        <w:rPr>
          <w:b/>
          <w:sz w:val="26"/>
        </w:rPr>
      </w:pPr>
    </w:p>
    <w:p w14:paraId="7B7CA4D4" w14:textId="77777777" w:rsidR="005A7CEB" w:rsidRDefault="005A7CEB" w:rsidP="005A7CEB">
      <w:pPr>
        <w:rPr>
          <w:b/>
          <w:sz w:val="26"/>
        </w:rPr>
      </w:pPr>
    </w:p>
    <w:p w14:paraId="77CC437C" w14:textId="77777777" w:rsidR="005A7CEB" w:rsidRDefault="005A7CEB" w:rsidP="005A7CEB">
      <w:pPr>
        <w:rPr>
          <w:b/>
          <w:sz w:val="26"/>
        </w:rPr>
      </w:pPr>
    </w:p>
    <w:p w14:paraId="7245F098" w14:textId="77777777" w:rsidR="005A7CEB" w:rsidRDefault="005A7CEB" w:rsidP="005A7CEB">
      <w:pPr>
        <w:rPr>
          <w:b/>
          <w:sz w:val="26"/>
        </w:rPr>
      </w:pPr>
    </w:p>
    <w:p w14:paraId="002BDD80" w14:textId="77777777" w:rsidR="005A7CEB" w:rsidRDefault="005A7CEB" w:rsidP="005A7CEB">
      <w:pPr>
        <w:rPr>
          <w:b/>
          <w:sz w:val="26"/>
        </w:rPr>
      </w:pPr>
    </w:p>
    <w:p w14:paraId="2DDD28BB" w14:textId="77777777" w:rsidR="005A7CEB" w:rsidRDefault="005A7CEB" w:rsidP="005A7CEB">
      <w:pPr>
        <w:rPr>
          <w:b/>
          <w:sz w:val="26"/>
        </w:rPr>
      </w:pPr>
    </w:p>
    <w:p w14:paraId="18704E60" w14:textId="77777777" w:rsidR="005A7CEB" w:rsidRDefault="005A7CEB" w:rsidP="005A7CEB">
      <w:pPr>
        <w:rPr>
          <w:b/>
          <w:sz w:val="26"/>
        </w:rPr>
      </w:pPr>
    </w:p>
    <w:p w14:paraId="277B82D5" w14:textId="77777777" w:rsidR="005A7CEB" w:rsidRDefault="005A7CEB" w:rsidP="005A7CEB">
      <w:pPr>
        <w:rPr>
          <w:b/>
          <w:sz w:val="26"/>
        </w:rPr>
      </w:pPr>
    </w:p>
    <w:p w14:paraId="4856E392" w14:textId="77777777" w:rsidR="005A7CEB" w:rsidRDefault="005A7CEB" w:rsidP="005A7CEB">
      <w:pPr>
        <w:rPr>
          <w:b/>
          <w:sz w:val="26"/>
        </w:rPr>
      </w:pPr>
    </w:p>
    <w:p w14:paraId="486528BD" w14:textId="77777777" w:rsidR="005A7CEB" w:rsidRDefault="005A7CEB" w:rsidP="005A7CEB">
      <w:pPr>
        <w:rPr>
          <w:b/>
          <w:sz w:val="26"/>
        </w:rPr>
      </w:pPr>
    </w:p>
    <w:p w14:paraId="6BD8A62F" w14:textId="77777777" w:rsidR="005A7CEB" w:rsidRDefault="005A7CEB" w:rsidP="005A7CEB">
      <w:pPr>
        <w:rPr>
          <w:b/>
          <w:sz w:val="26"/>
        </w:rPr>
      </w:pPr>
    </w:p>
    <w:p w14:paraId="716C5CDF" w14:textId="77777777" w:rsidR="005A7CEB" w:rsidRDefault="005A7CEB" w:rsidP="005A7CEB">
      <w:pPr>
        <w:rPr>
          <w:b/>
          <w:sz w:val="26"/>
        </w:rPr>
      </w:pPr>
    </w:p>
    <w:p w14:paraId="6533C455" w14:textId="77777777" w:rsidR="005A7CEB" w:rsidRDefault="005A7CEB" w:rsidP="005A7CEB">
      <w:pPr>
        <w:rPr>
          <w:b/>
          <w:sz w:val="26"/>
        </w:rPr>
      </w:pPr>
    </w:p>
    <w:p w14:paraId="0DFFCB52" w14:textId="77777777" w:rsidR="005A7CEB" w:rsidRDefault="005A7CEB" w:rsidP="005A7CEB">
      <w:pPr>
        <w:rPr>
          <w:b/>
          <w:sz w:val="26"/>
        </w:rPr>
      </w:pPr>
    </w:p>
    <w:p w14:paraId="2927C57C" w14:textId="77777777" w:rsidR="005A7CEB" w:rsidRDefault="005A7CEB" w:rsidP="005A7CEB">
      <w:pPr>
        <w:rPr>
          <w:b/>
          <w:sz w:val="26"/>
        </w:rPr>
      </w:pPr>
    </w:p>
    <w:p w14:paraId="75CFDE77" w14:textId="77777777" w:rsidR="005A7CEB" w:rsidRDefault="005A7CEB" w:rsidP="005A7CEB">
      <w:pPr>
        <w:spacing w:before="5"/>
        <w:rPr>
          <w:b/>
          <w:sz w:val="28"/>
        </w:rPr>
      </w:pPr>
    </w:p>
    <w:p w14:paraId="429672D1" w14:textId="77777777" w:rsidR="005A7CEB" w:rsidRDefault="00000000" w:rsidP="005A7CEB">
      <w:pPr>
        <w:pStyle w:val="Naslov1"/>
        <w:spacing w:before="0" w:line="360" w:lineRule="auto"/>
        <w:ind w:left="3506" w:right="3829"/>
        <w:rPr>
          <w:sz w:val="36"/>
          <w:szCs w:val="36"/>
        </w:rPr>
      </w:pPr>
      <w:r>
        <w:rPr>
          <w:sz w:val="36"/>
          <w:szCs w:val="36"/>
        </w:rPr>
        <w:t>FINANCIJSKI PLAN</w:t>
      </w:r>
      <w:r>
        <w:rPr>
          <w:spacing w:val="-87"/>
          <w:sz w:val="36"/>
          <w:szCs w:val="36"/>
        </w:rPr>
        <w:t xml:space="preserve"> </w:t>
      </w:r>
      <w:r>
        <w:rPr>
          <w:sz w:val="36"/>
          <w:szCs w:val="36"/>
        </w:rPr>
        <w:t>ZA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202</w:t>
      </w:r>
      <w:r w:rsidR="00155062">
        <w:rPr>
          <w:sz w:val="36"/>
          <w:szCs w:val="36"/>
        </w:rPr>
        <w:t>4</w:t>
      </w:r>
      <w:r>
        <w:rPr>
          <w:sz w:val="36"/>
          <w:szCs w:val="36"/>
        </w:rPr>
        <w:t>. GODINU</w:t>
      </w:r>
    </w:p>
    <w:p w14:paraId="20BF91DF" w14:textId="77777777" w:rsidR="005A7CEB" w:rsidRDefault="005A7CEB" w:rsidP="005A7CEB">
      <w:pPr>
        <w:rPr>
          <w:b/>
          <w:sz w:val="40"/>
        </w:rPr>
      </w:pPr>
    </w:p>
    <w:p w14:paraId="704BD899" w14:textId="77777777" w:rsidR="005A7CEB" w:rsidRDefault="005A7CEB" w:rsidP="005A7CEB">
      <w:pPr>
        <w:rPr>
          <w:b/>
          <w:sz w:val="40"/>
        </w:rPr>
      </w:pPr>
    </w:p>
    <w:p w14:paraId="28C15574" w14:textId="77777777" w:rsidR="005A7CEB" w:rsidRDefault="005A7CEB" w:rsidP="005A7CEB">
      <w:pPr>
        <w:rPr>
          <w:b/>
          <w:sz w:val="40"/>
        </w:rPr>
      </w:pPr>
    </w:p>
    <w:p w14:paraId="1BF7FDF6" w14:textId="77777777" w:rsidR="005A7CEB" w:rsidRDefault="005A7CEB" w:rsidP="005A7CEB">
      <w:pPr>
        <w:rPr>
          <w:b/>
          <w:sz w:val="40"/>
        </w:rPr>
      </w:pPr>
    </w:p>
    <w:p w14:paraId="13D69066" w14:textId="77777777" w:rsidR="005A7CEB" w:rsidRDefault="005A7CEB" w:rsidP="005A7CEB">
      <w:pPr>
        <w:rPr>
          <w:b/>
          <w:sz w:val="40"/>
        </w:rPr>
      </w:pPr>
    </w:p>
    <w:p w14:paraId="296E5E37" w14:textId="77777777" w:rsidR="005A7CEB" w:rsidRDefault="005A7CEB" w:rsidP="005A7CEB">
      <w:pPr>
        <w:rPr>
          <w:b/>
          <w:sz w:val="40"/>
        </w:rPr>
      </w:pPr>
    </w:p>
    <w:p w14:paraId="0A213090" w14:textId="77777777" w:rsidR="005A7CEB" w:rsidRDefault="005A7CEB" w:rsidP="005A7CEB">
      <w:pPr>
        <w:rPr>
          <w:b/>
          <w:sz w:val="40"/>
        </w:rPr>
      </w:pPr>
    </w:p>
    <w:p w14:paraId="3650A9DA" w14:textId="77777777" w:rsidR="005A7CEB" w:rsidRDefault="005A7CEB" w:rsidP="005A7CEB">
      <w:pPr>
        <w:rPr>
          <w:b/>
          <w:sz w:val="40"/>
        </w:rPr>
      </w:pPr>
    </w:p>
    <w:p w14:paraId="4F90EA1C" w14:textId="77777777" w:rsidR="005A7CEB" w:rsidRDefault="005A7CEB" w:rsidP="005A7CEB">
      <w:pPr>
        <w:rPr>
          <w:b/>
          <w:sz w:val="40"/>
        </w:rPr>
      </w:pPr>
    </w:p>
    <w:p w14:paraId="05720CD1" w14:textId="77777777" w:rsidR="005A7CEB" w:rsidRDefault="005A7CEB" w:rsidP="005A7CEB">
      <w:pPr>
        <w:rPr>
          <w:b/>
          <w:sz w:val="40"/>
        </w:rPr>
      </w:pPr>
    </w:p>
    <w:p w14:paraId="03625CD6" w14:textId="77777777" w:rsidR="005A7CEB" w:rsidRDefault="005A7CEB" w:rsidP="005A7CEB">
      <w:pPr>
        <w:rPr>
          <w:b/>
          <w:sz w:val="40"/>
        </w:rPr>
      </w:pPr>
    </w:p>
    <w:p w14:paraId="6F9025FA" w14:textId="77777777" w:rsidR="005A7CEB" w:rsidRDefault="005A7CEB" w:rsidP="005A7CEB">
      <w:pPr>
        <w:rPr>
          <w:b/>
          <w:sz w:val="40"/>
        </w:rPr>
      </w:pPr>
    </w:p>
    <w:p w14:paraId="080DD66B" w14:textId="77777777" w:rsidR="005A7CEB" w:rsidRDefault="005A7CEB" w:rsidP="005A7CEB">
      <w:pPr>
        <w:rPr>
          <w:b/>
          <w:sz w:val="40"/>
        </w:rPr>
      </w:pPr>
    </w:p>
    <w:p w14:paraId="15E77E3F" w14:textId="77777777" w:rsidR="005A7CEB" w:rsidRDefault="005A7CEB" w:rsidP="005A7CEB">
      <w:pPr>
        <w:spacing w:before="7"/>
        <w:rPr>
          <w:b/>
          <w:sz w:val="43"/>
        </w:rPr>
      </w:pPr>
    </w:p>
    <w:p w14:paraId="6CE2F347" w14:textId="77777777" w:rsidR="005A7CEB" w:rsidRDefault="00000000" w:rsidP="005A7CEB">
      <w:pPr>
        <w:pStyle w:val="Naslov3"/>
        <w:spacing w:before="1"/>
        <w:ind w:left="650" w:right="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Sirač,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prosinac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506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.g.</w:t>
      </w:r>
    </w:p>
    <w:p w14:paraId="599BD411" w14:textId="77777777" w:rsidR="005A7CEB" w:rsidRDefault="005A7CEB" w:rsidP="005A7CEB">
      <w:pPr>
        <w:widowControl/>
        <w:autoSpaceDE/>
        <w:autoSpaceDN/>
        <w:sectPr w:rsidR="005A7CEB" w:rsidSect="00AA0769">
          <w:footerReference w:type="default" r:id="rId10"/>
          <w:pgSz w:w="11910" w:h="16840"/>
          <w:pgMar w:top="1040" w:right="417" w:bottom="580" w:left="740" w:header="0" w:footer="0" w:gutter="0"/>
          <w:pgNumType w:start="1"/>
          <w:cols w:space="720"/>
        </w:sectPr>
      </w:pPr>
    </w:p>
    <w:p w14:paraId="4A2371F5" w14:textId="77777777" w:rsidR="005A7CEB" w:rsidRPr="004A1045" w:rsidRDefault="00000000" w:rsidP="003950DD">
      <w:pPr>
        <w:tabs>
          <w:tab w:val="left" w:pos="6946"/>
          <w:tab w:val="left" w:pos="9470"/>
        </w:tabs>
        <w:spacing w:before="76"/>
        <w:ind w:left="392" w:right="713" w:firstLine="720"/>
        <w:jc w:val="both"/>
        <w:rPr>
          <w:sz w:val="24"/>
          <w:szCs w:val="24"/>
        </w:rPr>
      </w:pPr>
      <w:r w:rsidRPr="004A1045">
        <w:rPr>
          <w:sz w:val="24"/>
          <w:szCs w:val="24"/>
        </w:rPr>
        <w:t>Na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temelju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članka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5.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Zakona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financijskom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poslovanju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računovodstvu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neprofitnih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organizacija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(NN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121/2014</w:t>
      </w:r>
      <w:r w:rsidR="004A1045" w:rsidRPr="004A1045">
        <w:rPr>
          <w:sz w:val="24"/>
          <w:szCs w:val="24"/>
        </w:rPr>
        <w:t>, NN 114/2022</w:t>
      </w:r>
      <w:r w:rsidRPr="004A1045">
        <w:rPr>
          <w:sz w:val="24"/>
          <w:szCs w:val="24"/>
        </w:rPr>
        <w:t>)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članka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10.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do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članka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17.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Pravilnika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sustavu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financijskog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upravljanja i kontrola te izradi i izvršavanju financijskih planova neprofitnih organizacija (NN 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119/2015</w:t>
      </w:r>
      <w:r w:rsidR="004A1045" w:rsidRPr="004A1045">
        <w:rPr>
          <w:sz w:val="24"/>
          <w:szCs w:val="24"/>
        </w:rPr>
        <w:t>, 134/2022</w:t>
      </w:r>
      <w:r w:rsidRPr="004A1045">
        <w:rPr>
          <w:sz w:val="24"/>
          <w:szCs w:val="24"/>
        </w:rPr>
        <w:t>),</w:t>
      </w:r>
      <w:r w:rsidRPr="004A1045">
        <w:rPr>
          <w:spacing w:val="60"/>
          <w:sz w:val="24"/>
          <w:szCs w:val="24"/>
        </w:rPr>
        <w:t xml:space="preserve"> </w:t>
      </w:r>
      <w:r w:rsidR="00A12272">
        <w:rPr>
          <w:spacing w:val="60"/>
          <w:sz w:val="24"/>
          <w:szCs w:val="24"/>
        </w:rPr>
        <w:t xml:space="preserve">a </w:t>
      </w:r>
      <w:r w:rsidRPr="004A1045">
        <w:rPr>
          <w:sz w:val="24"/>
          <w:szCs w:val="24"/>
        </w:rPr>
        <w:t>po</w:t>
      </w:r>
      <w:r w:rsidRPr="004A1045">
        <w:rPr>
          <w:spacing w:val="60"/>
          <w:sz w:val="24"/>
          <w:szCs w:val="24"/>
        </w:rPr>
        <w:t xml:space="preserve"> </w:t>
      </w:r>
      <w:r w:rsidRPr="004A1045">
        <w:rPr>
          <w:sz w:val="24"/>
          <w:szCs w:val="24"/>
        </w:rPr>
        <w:t>dobivenoj</w:t>
      </w:r>
      <w:r w:rsidRPr="004A1045">
        <w:rPr>
          <w:spacing w:val="60"/>
          <w:sz w:val="24"/>
          <w:szCs w:val="24"/>
        </w:rPr>
        <w:t xml:space="preserve"> </w:t>
      </w:r>
      <w:r w:rsidRPr="004A1045">
        <w:rPr>
          <w:sz w:val="24"/>
          <w:szCs w:val="24"/>
        </w:rPr>
        <w:t>suglasnosti</w:t>
      </w:r>
      <w:r w:rsidRPr="004A1045">
        <w:rPr>
          <w:spacing w:val="60"/>
          <w:sz w:val="24"/>
          <w:szCs w:val="24"/>
        </w:rPr>
        <w:t xml:space="preserve"> </w:t>
      </w:r>
      <w:r w:rsidRPr="004A1045">
        <w:rPr>
          <w:sz w:val="24"/>
          <w:szCs w:val="24"/>
        </w:rPr>
        <w:t>Općinskog</w:t>
      </w:r>
      <w:r w:rsidRPr="004A1045">
        <w:rPr>
          <w:spacing w:val="60"/>
          <w:sz w:val="24"/>
          <w:szCs w:val="24"/>
        </w:rPr>
        <w:t xml:space="preserve"> </w:t>
      </w:r>
      <w:r w:rsidRPr="004A1045">
        <w:rPr>
          <w:sz w:val="24"/>
          <w:szCs w:val="24"/>
        </w:rPr>
        <w:t>vijeća</w:t>
      </w:r>
      <w:r w:rsidRPr="004A1045">
        <w:rPr>
          <w:spacing w:val="60"/>
          <w:sz w:val="24"/>
          <w:szCs w:val="24"/>
        </w:rPr>
        <w:t xml:space="preserve"> </w:t>
      </w:r>
      <w:r w:rsidRPr="004A1045">
        <w:rPr>
          <w:sz w:val="24"/>
          <w:szCs w:val="24"/>
        </w:rPr>
        <w:t>Općine</w:t>
      </w:r>
      <w:r w:rsidRPr="004A1045">
        <w:rPr>
          <w:spacing w:val="60"/>
          <w:sz w:val="24"/>
          <w:szCs w:val="24"/>
        </w:rPr>
        <w:t xml:space="preserve"> </w:t>
      </w:r>
      <w:r w:rsidRPr="004A1045">
        <w:rPr>
          <w:sz w:val="24"/>
          <w:szCs w:val="24"/>
        </w:rPr>
        <w:t>Sira</w:t>
      </w:r>
      <w:r w:rsidR="003950DD">
        <w:rPr>
          <w:sz w:val="24"/>
          <w:szCs w:val="24"/>
        </w:rPr>
        <w:t>č  o</w:t>
      </w:r>
      <w:r w:rsidRPr="004A1045">
        <w:rPr>
          <w:sz w:val="24"/>
          <w:szCs w:val="24"/>
        </w:rPr>
        <w:t>d</w:t>
      </w:r>
      <w:r w:rsidR="00C67952">
        <w:rPr>
          <w:sz w:val="24"/>
          <w:szCs w:val="24"/>
        </w:rPr>
        <w:t xml:space="preserve"> 20.12.</w:t>
      </w:r>
      <w:r w:rsidRPr="004A1045">
        <w:rPr>
          <w:sz w:val="24"/>
          <w:szCs w:val="24"/>
        </w:rPr>
        <w:t>202</w:t>
      </w:r>
      <w:r w:rsidR="004A1045">
        <w:rPr>
          <w:sz w:val="24"/>
          <w:szCs w:val="24"/>
        </w:rPr>
        <w:t>3</w:t>
      </w:r>
      <w:r w:rsidRPr="004A1045">
        <w:rPr>
          <w:sz w:val="24"/>
          <w:szCs w:val="24"/>
        </w:rPr>
        <w:t>.</w:t>
      </w:r>
      <w:r w:rsidR="00C67952">
        <w:rPr>
          <w:sz w:val="24"/>
          <w:szCs w:val="24"/>
        </w:rPr>
        <w:t xml:space="preserve"> </w:t>
      </w:r>
      <w:r w:rsidRPr="004A1045">
        <w:rPr>
          <w:sz w:val="24"/>
          <w:szCs w:val="24"/>
        </w:rPr>
        <w:t>godine,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Upravno</w:t>
      </w:r>
      <w:r w:rsidRPr="004A1045">
        <w:rPr>
          <w:spacing w:val="12"/>
          <w:sz w:val="24"/>
          <w:szCs w:val="24"/>
        </w:rPr>
        <w:t xml:space="preserve"> </w:t>
      </w:r>
      <w:r w:rsidRPr="004A1045">
        <w:rPr>
          <w:sz w:val="24"/>
          <w:szCs w:val="24"/>
        </w:rPr>
        <w:t>vijeće</w:t>
      </w:r>
      <w:r w:rsidRPr="004A1045">
        <w:rPr>
          <w:spacing w:val="12"/>
          <w:sz w:val="24"/>
          <w:szCs w:val="24"/>
        </w:rPr>
        <w:t xml:space="preserve"> </w:t>
      </w:r>
      <w:r w:rsidRPr="004A1045">
        <w:rPr>
          <w:sz w:val="24"/>
          <w:szCs w:val="24"/>
        </w:rPr>
        <w:t>Javne</w:t>
      </w:r>
      <w:r w:rsidRPr="004A1045">
        <w:rPr>
          <w:spacing w:val="12"/>
          <w:sz w:val="24"/>
          <w:szCs w:val="24"/>
        </w:rPr>
        <w:t xml:space="preserve"> </w:t>
      </w:r>
      <w:r w:rsidRPr="004A1045">
        <w:rPr>
          <w:sz w:val="24"/>
          <w:szCs w:val="24"/>
        </w:rPr>
        <w:t>ustanove</w:t>
      </w:r>
      <w:r w:rsidRPr="004A1045">
        <w:rPr>
          <w:spacing w:val="12"/>
          <w:sz w:val="24"/>
          <w:szCs w:val="24"/>
        </w:rPr>
        <w:t xml:space="preserve"> </w:t>
      </w:r>
      <w:r w:rsidRPr="004A1045">
        <w:rPr>
          <w:sz w:val="24"/>
          <w:szCs w:val="24"/>
        </w:rPr>
        <w:t>"Komus</w:t>
      </w:r>
      <w:r w:rsidRPr="004A1045">
        <w:rPr>
          <w:spacing w:val="13"/>
          <w:sz w:val="24"/>
          <w:szCs w:val="24"/>
        </w:rPr>
        <w:t xml:space="preserve"> </w:t>
      </w:r>
      <w:r w:rsidRPr="004A1045">
        <w:rPr>
          <w:sz w:val="24"/>
          <w:szCs w:val="24"/>
        </w:rPr>
        <w:t>Sirač",</w:t>
      </w:r>
      <w:r w:rsidRPr="004A1045">
        <w:rPr>
          <w:spacing w:val="12"/>
          <w:sz w:val="24"/>
          <w:szCs w:val="24"/>
        </w:rPr>
        <w:t xml:space="preserve"> </w:t>
      </w:r>
      <w:r w:rsidRPr="004A1045">
        <w:rPr>
          <w:sz w:val="24"/>
          <w:szCs w:val="24"/>
        </w:rPr>
        <w:t>na</w:t>
      </w:r>
      <w:r w:rsidRPr="004A1045">
        <w:rPr>
          <w:spacing w:val="12"/>
          <w:sz w:val="24"/>
          <w:szCs w:val="24"/>
        </w:rPr>
        <w:t xml:space="preserve"> </w:t>
      </w:r>
      <w:r w:rsidRPr="004A1045">
        <w:rPr>
          <w:sz w:val="24"/>
          <w:szCs w:val="24"/>
        </w:rPr>
        <w:t>svoj</w:t>
      </w:r>
      <w:r w:rsidR="004A1045">
        <w:rPr>
          <w:sz w:val="24"/>
          <w:szCs w:val="24"/>
        </w:rPr>
        <w:t>o</w:t>
      </w:r>
      <w:r w:rsidR="00C67952">
        <w:rPr>
          <w:sz w:val="24"/>
          <w:szCs w:val="24"/>
        </w:rPr>
        <w:t xml:space="preserve">j 34. </w:t>
      </w:r>
      <w:r w:rsidRPr="004A1045">
        <w:rPr>
          <w:sz w:val="24"/>
          <w:szCs w:val="24"/>
        </w:rPr>
        <w:t>sjednici</w:t>
      </w:r>
      <w:r w:rsidRPr="004A1045">
        <w:rPr>
          <w:spacing w:val="9"/>
          <w:sz w:val="24"/>
          <w:szCs w:val="24"/>
        </w:rPr>
        <w:t xml:space="preserve"> </w:t>
      </w:r>
      <w:r w:rsidRPr="004A1045">
        <w:rPr>
          <w:sz w:val="24"/>
          <w:szCs w:val="24"/>
        </w:rPr>
        <w:t>održano</w:t>
      </w:r>
      <w:r w:rsidR="004A1045">
        <w:rPr>
          <w:sz w:val="24"/>
          <w:szCs w:val="24"/>
        </w:rPr>
        <w:t>j</w:t>
      </w:r>
      <w:r w:rsidR="00C67952">
        <w:rPr>
          <w:sz w:val="24"/>
          <w:szCs w:val="24"/>
        </w:rPr>
        <w:t xml:space="preserve"> 28.12.2023. </w:t>
      </w:r>
      <w:r w:rsidRPr="004A1045">
        <w:rPr>
          <w:spacing w:val="-57"/>
          <w:sz w:val="24"/>
          <w:szCs w:val="24"/>
        </w:rPr>
        <w:t xml:space="preserve"> </w:t>
      </w:r>
      <w:r w:rsidR="004A1045" w:rsidRPr="004A1045">
        <w:rPr>
          <w:spacing w:val="-57"/>
          <w:sz w:val="24"/>
          <w:szCs w:val="24"/>
        </w:rPr>
        <w:t xml:space="preserve"> </w:t>
      </w:r>
      <w:r w:rsidRPr="004A1045">
        <w:rPr>
          <w:sz w:val="24"/>
          <w:szCs w:val="24"/>
        </w:rPr>
        <w:t>godine donosi</w:t>
      </w:r>
    </w:p>
    <w:p w14:paraId="4CD79F6A" w14:textId="77777777" w:rsidR="005A7CEB" w:rsidRPr="004A1045" w:rsidRDefault="005A7CEB" w:rsidP="005A7CEB">
      <w:pPr>
        <w:spacing w:before="4"/>
        <w:rPr>
          <w:sz w:val="24"/>
          <w:szCs w:val="24"/>
        </w:rPr>
      </w:pPr>
    </w:p>
    <w:p w14:paraId="070B966E" w14:textId="77777777" w:rsidR="005A7CEB" w:rsidRPr="004A1045" w:rsidRDefault="00000000" w:rsidP="005A7CEB">
      <w:pPr>
        <w:spacing w:before="89"/>
        <w:ind w:left="650" w:right="970"/>
        <w:jc w:val="center"/>
        <w:rPr>
          <w:b/>
          <w:sz w:val="24"/>
          <w:szCs w:val="24"/>
        </w:rPr>
      </w:pPr>
      <w:r w:rsidRPr="004A1045">
        <w:rPr>
          <w:b/>
          <w:sz w:val="24"/>
          <w:szCs w:val="24"/>
        </w:rPr>
        <w:t>PLAN</w:t>
      </w:r>
      <w:r w:rsidRPr="004A1045">
        <w:rPr>
          <w:b/>
          <w:spacing w:val="-5"/>
          <w:sz w:val="24"/>
          <w:szCs w:val="24"/>
        </w:rPr>
        <w:t xml:space="preserve"> </w:t>
      </w:r>
      <w:r w:rsidRPr="004A1045">
        <w:rPr>
          <w:b/>
          <w:sz w:val="24"/>
          <w:szCs w:val="24"/>
        </w:rPr>
        <w:t>PRIHODA</w:t>
      </w:r>
      <w:r w:rsidRPr="004A1045">
        <w:rPr>
          <w:b/>
          <w:spacing w:val="-4"/>
          <w:sz w:val="24"/>
          <w:szCs w:val="24"/>
        </w:rPr>
        <w:t xml:space="preserve"> </w:t>
      </w:r>
      <w:r w:rsidRPr="004A1045">
        <w:rPr>
          <w:b/>
          <w:sz w:val="24"/>
          <w:szCs w:val="24"/>
        </w:rPr>
        <w:t>I</w:t>
      </w:r>
      <w:r w:rsidRPr="004A1045">
        <w:rPr>
          <w:b/>
          <w:spacing w:val="-5"/>
          <w:sz w:val="24"/>
          <w:szCs w:val="24"/>
        </w:rPr>
        <w:t xml:space="preserve"> </w:t>
      </w:r>
      <w:r w:rsidRPr="004A1045">
        <w:rPr>
          <w:b/>
          <w:sz w:val="24"/>
          <w:szCs w:val="24"/>
        </w:rPr>
        <w:t>RASHODA</w:t>
      </w:r>
      <w:r w:rsidRPr="004A1045">
        <w:rPr>
          <w:b/>
          <w:spacing w:val="4"/>
          <w:sz w:val="24"/>
          <w:szCs w:val="24"/>
        </w:rPr>
        <w:t xml:space="preserve"> </w:t>
      </w:r>
      <w:r w:rsidRPr="004A1045">
        <w:rPr>
          <w:b/>
          <w:sz w:val="24"/>
          <w:szCs w:val="24"/>
        </w:rPr>
        <w:t>ZA</w:t>
      </w:r>
      <w:r w:rsidRPr="004A1045">
        <w:rPr>
          <w:b/>
          <w:spacing w:val="-5"/>
          <w:sz w:val="24"/>
          <w:szCs w:val="24"/>
        </w:rPr>
        <w:t xml:space="preserve"> </w:t>
      </w:r>
      <w:r w:rsidRPr="004A1045">
        <w:rPr>
          <w:b/>
          <w:sz w:val="24"/>
          <w:szCs w:val="24"/>
        </w:rPr>
        <w:t>202</w:t>
      </w:r>
      <w:r w:rsidR="00A12272">
        <w:rPr>
          <w:b/>
          <w:sz w:val="24"/>
          <w:szCs w:val="24"/>
        </w:rPr>
        <w:t>4</w:t>
      </w:r>
      <w:r w:rsidRPr="004A1045">
        <w:rPr>
          <w:b/>
          <w:sz w:val="24"/>
          <w:szCs w:val="24"/>
        </w:rPr>
        <w:t>.</w:t>
      </w:r>
      <w:r w:rsidRPr="004A1045">
        <w:rPr>
          <w:b/>
          <w:spacing w:val="-2"/>
          <w:sz w:val="24"/>
          <w:szCs w:val="24"/>
        </w:rPr>
        <w:t xml:space="preserve"> </w:t>
      </w:r>
      <w:r w:rsidRPr="004A1045">
        <w:rPr>
          <w:b/>
          <w:sz w:val="24"/>
          <w:szCs w:val="24"/>
        </w:rPr>
        <w:t>GODINU</w:t>
      </w:r>
    </w:p>
    <w:p w14:paraId="6296A32B" w14:textId="77777777" w:rsidR="005A7CEB" w:rsidRPr="004A1045" w:rsidRDefault="005A7CEB" w:rsidP="005A7CEB">
      <w:pPr>
        <w:spacing w:before="3"/>
        <w:rPr>
          <w:b/>
          <w:sz w:val="24"/>
          <w:szCs w:val="24"/>
        </w:rPr>
      </w:pPr>
    </w:p>
    <w:p w14:paraId="47FEA514" w14:textId="77777777" w:rsidR="005A7CEB" w:rsidRPr="004A1045" w:rsidRDefault="00000000" w:rsidP="005A7CEB">
      <w:pPr>
        <w:pStyle w:val="Naslov3"/>
        <w:spacing w:before="90"/>
        <w:ind w:left="392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A1045">
        <w:rPr>
          <w:rFonts w:ascii="Times New Roman" w:eastAsia="Times New Roman" w:hAnsi="Times New Roman" w:cs="Times New Roman"/>
          <w:sz w:val="24"/>
          <w:szCs w:val="24"/>
        </w:rPr>
        <w:t>PRIHODI</w:t>
      </w:r>
    </w:p>
    <w:p w14:paraId="0F0FBECB" w14:textId="77777777" w:rsidR="005A7CEB" w:rsidRPr="004A1045" w:rsidRDefault="005A7CEB" w:rsidP="005A7CEB">
      <w:pPr>
        <w:rPr>
          <w:b/>
          <w:sz w:val="24"/>
          <w:szCs w:val="24"/>
        </w:rPr>
      </w:pPr>
    </w:p>
    <w:p w14:paraId="6A173302" w14:textId="77777777" w:rsidR="005A7CEB" w:rsidRPr="004A1045" w:rsidRDefault="00000000" w:rsidP="005A7CEB">
      <w:pPr>
        <w:pStyle w:val="Naslov4"/>
        <w:keepNext w:val="0"/>
        <w:keepLines w:val="0"/>
        <w:spacing w:before="0"/>
        <w:ind w:left="392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202</w:t>
      </w:r>
      <w:r w:rsidR="00A12272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4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godinu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planiraju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slijedeći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prihodi:</w:t>
      </w:r>
    </w:p>
    <w:p w14:paraId="170CB596" w14:textId="77777777" w:rsidR="005A7CEB" w:rsidRPr="004A1045" w:rsidRDefault="005A7CEB" w:rsidP="005A7CEB">
      <w:pPr>
        <w:rPr>
          <w:sz w:val="24"/>
          <w:szCs w:val="24"/>
        </w:rPr>
      </w:pPr>
    </w:p>
    <w:p w14:paraId="5D9EF782" w14:textId="77777777" w:rsidR="005A7CEB" w:rsidRPr="004A1045" w:rsidRDefault="005A7CEB" w:rsidP="005A7CEB">
      <w:pPr>
        <w:rPr>
          <w:sz w:val="24"/>
          <w:szCs w:val="24"/>
        </w:rPr>
      </w:pPr>
    </w:p>
    <w:p w14:paraId="368A2306" w14:textId="77777777" w:rsidR="005A7CEB" w:rsidRPr="004A1045" w:rsidRDefault="00000000" w:rsidP="005A7CEB">
      <w:pPr>
        <w:ind w:left="392" w:right="709" w:firstLine="720"/>
        <w:jc w:val="both"/>
        <w:rPr>
          <w:sz w:val="24"/>
          <w:szCs w:val="24"/>
        </w:rPr>
      </w:pPr>
      <w:r w:rsidRPr="004A1045">
        <w:rPr>
          <w:b/>
          <w:sz w:val="24"/>
          <w:szCs w:val="24"/>
        </w:rPr>
        <w:t>Prihodi od pružanja usluga</w:t>
      </w:r>
      <w:r w:rsidR="00A12272">
        <w:rPr>
          <w:b/>
          <w:sz w:val="24"/>
          <w:szCs w:val="24"/>
        </w:rPr>
        <w:t xml:space="preserve"> i prodaje roba</w:t>
      </w:r>
      <w:r w:rsidRPr="004A1045">
        <w:rPr>
          <w:b/>
          <w:sz w:val="24"/>
          <w:szCs w:val="24"/>
        </w:rPr>
        <w:t xml:space="preserve"> </w:t>
      </w:r>
      <w:r w:rsidRPr="004A1045">
        <w:rPr>
          <w:sz w:val="24"/>
          <w:szCs w:val="24"/>
        </w:rPr>
        <w:t>za 202</w:t>
      </w:r>
      <w:r w:rsidR="00A12272">
        <w:rPr>
          <w:sz w:val="24"/>
          <w:szCs w:val="24"/>
        </w:rPr>
        <w:t>4</w:t>
      </w:r>
      <w:r w:rsidRPr="004A1045">
        <w:rPr>
          <w:sz w:val="24"/>
          <w:szCs w:val="24"/>
        </w:rPr>
        <w:t xml:space="preserve">. godinu procijenjeni su na razini od </w:t>
      </w:r>
      <w:r w:rsidR="00AF3958">
        <w:rPr>
          <w:sz w:val="24"/>
          <w:szCs w:val="24"/>
        </w:rPr>
        <w:t>1</w:t>
      </w:r>
      <w:r w:rsidR="00CC4544">
        <w:rPr>
          <w:sz w:val="24"/>
          <w:szCs w:val="24"/>
        </w:rPr>
        <w:t>40</w:t>
      </w:r>
      <w:r w:rsidR="00AF3958">
        <w:rPr>
          <w:sz w:val="24"/>
          <w:szCs w:val="24"/>
        </w:rPr>
        <w:t>.360</w:t>
      </w:r>
      <w:r w:rsidR="00A12272">
        <w:rPr>
          <w:sz w:val="24"/>
          <w:szCs w:val="24"/>
        </w:rPr>
        <w:t>,</w:t>
      </w:r>
      <w:r w:rsidR="00355735">
        <w:rPr>
          <w:sz w:val="24"/>
          <w:szCs w:val="24"/>
        </w:rPr>
        <w:t>00</w:t>
      </w:r>
      <w:r w:rsidR="00A12272">
        <w:rPr>
          <w:sz w:val="24"/>
          <w:szCs w:val="24"/>
        </w:rPr>
        <w:t xml:space="preserve"> eura</w:t>
      </w:r>
      <w:r w:rsidRPr="004A1045">
        <w:rPr>
          <w:sz w:val="24"/>
          <w:szCs w:val="24"/>
        </w:rPr>
        <w:t>, a koje 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cijelosti čine prihodi od </w:t>
      </w:r>
      <w:r w:rsidR="00A12272">
        <w:rPr>
          <w:sz w:val="24"/>
          <w:szCs w:val="24"/>
        </w:rPr>
        <w:t xml:space="preserve">prodaje grobnih okvira, prihodi od </w:t>
      </w:r>
      <w:r w:rsidRPr="004A1045">
        <w:rPr>
          <w:sz w:val="24"/>
          <w:szCs w:val="24"/>
        </w:rPr>
        <w:t xml:space="preserve">održavanja nerazvrstanih cesta </w:t>
      </w:r>
      <w:r w:rsidR="00A12272">
        <w:rPr>
          <w:sz w:val="24"/>
          <w:szCs w:val="24"/>
        </w:rPr>
        <w:t xml:space="preserve">od strane Javne ustanove Komus Sirač, te održavanje nerazvrstanih cesta od strane podizvođača, prihodi od </w:t>
      </w:r>
      <w:r w:rsidRPr="004A1045">
        <w:rPr>
          <w:sz w:val="24"/>
          <w:szCs w:val="24"/>
        </w:rPr>
        <w:t>vršenja usluge zimske službe</w:t>
      </w:r>
      <w:r w:rsidR="00A478D8">
        <w:rPr>
          <w:sz w:val="24"/>
          <w:szCs w:val="24"/>
        </w:rPr>
        <w:t xml:space="preserve"> od strane Javne ustanove Komus Sirač te podizvođača</w:t>
      </w:r>
      <w:r w:rsidRPr="004A1045">
        <w:rPr>
          <w:sz w:val="24"/>
          <w:szCs w:val="24"/>
        </w:rPr>
        <w:t>, prihodi od održavanja</w:t>
      </w:r>
      <w:r w:rsidR="001F218C">
        <w:rPr>
          <w:sz w:val="24"/>
          <w:szCs w:val="24"/>
        </w:rPr>
        <w:t xml:space="preserve"> </w:t>
      </w:r>
      <w:r w:rsidRPr="004A1045">
        <w:rPr>
          <w:spacing w:val="-52"/>
          <w:sz w:val="24"/>
          <w:szCs w:val="24"/>
        </w:rPr>
        <w:t xml:space="preserve"> </w:t>
      </w:r>
      <w:r w:rsidRPr="004A1045">
        <w:rPr>
          <w:sz w:val="24"/>
          <w:szCs w:val="24"/>
        </w:rPr>
        <w:t>građevina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javne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odvodnje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oborinskih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voda,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prihodi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održavanja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javnih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zelenih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površina,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prihodi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održavanja javnih površina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na kojima nije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dopušten promet motornim vozilima, prihodi od održavanja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građevina, uređaja i predmeta javne namjene, prihodi od održavanja čistoće javnih površina, </w:t>
      </w:r>
      <w:r w:rsidR="00111F2F">
        <w:rPr>
          <w:sz w:val="24"/>
          <w:szCs w:val="24"/>
        </w:rPr>
        <w:t>prihodi od održavanja javnih parkirališta.</w:t>
      </w:r>
    </w:p>
    <w:p w14:paraId="6C6E6D20" w14:textId="77777777" w:rsidR="005A7CEB" w:rsidRPr="004A1045" w:rsidRDefault="005A7CEB" w:rsidP="005A7CEB">
      <w:pPr>
        <w:rPr>
          <w:sz w:val="24"/>
          <w:szCs w:val="24"/>
        </w:rPr>
      </w:pPr>
    </w:p>
    <w:p w14:paraId="635D5D8F" w14:textId="77777777" w:rsidR="004B6325" w:rsidRDefault="00000000" w:rsidP="005A7CEB">
      <w:pPr>
        <w:ind w:left="392" w:right="711" w:firstLine="720"/>
        <w:jc w:val="both"/>
        <w:rPr>
          <w:sz w:val="24"/>
          <w:szCs w:val="24"/>
        </w:rPr>
      </w:pPr>
      <w:r>
        <w:rPr>
          <w:sz w:val="24"/>
          <w:szCs w:val="24"/>
        </w:rPr>
        <w:t>Prihodi od prodaje grobnih okvira procijenjeni su na ukupni iznos od 6.435,00 eura.</w:t>
      </w:r>
    </w:p>
    <w:p w14:paraId="0FDB1763" w14:textId="77777777" w:rsidR="004B6325" w:rsidRDefault="004B6325" w:rsidP="005A7CEB">
      <w:pPr>
        <w:ind w:left="392" w:right="711" w:firstLine="720"/>
        <w:jc w:val="both"/>
        <w:rPr>
          <w:sz w:val="24"/>
          <w:szCs w:val="24"/>
        </w:rPr>
      </w:pPr>
    </w:p>
    <w:p w14:paraId="631CDBAC" w14:textId="77777777" w:rsidR="00A478D8" w:rsidRPr="00A478D8" w:rsidRDefault="00000000" w:rsidP="00A478D8">
      <w:pPr>
        <w:ind w:left="392" w:right="711" w:firstLine="720"/>
        <w:jc w:val="both"/>
        <w:rPr>
          <w:spacing w:val="-1"/>
          <w:sz w:val="24"/>
          <w:szCs w:val="24"/>
        </w:rPr>
      </w:pPr>
      <w:r w:rsidRPr="004A1045">
        <w:rPr>
          <w:sz w:val="24"/>
          <w:szCs w:val="24"/>
        </w:rPr>
        <w:t>Prihodi od održavanja nerazvrstanih cesta</w:t>
      </w:r>
      <w:r w:rsidR="004B6325">
        <w:rPr>
          <w:sz w:val="24"/>
          <w:szCs w:val="24"/>
        </w:rPr>
        <w:t xml:space="preserve"> od strane Javne ustanove Komus Sirač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procijenjeni su na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ukupni iznos</w:t>
      </w:r>
      <w:r w:rsidRPr="004A1045">
        <w:rPr>
          <w:spacing w:val="55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od </w:t>
      </w:r>
      <w:r w:rsidR="00183006">
        <w:rPr>
          <w:sz w:val="24"/>
          <w:szCs w:val="24"/>
        </w:rPr>
        <w:t>2</w:t>
      </w:r>
      <w:r w:rsidR="007B1B07">
        <w:rPr>
          <w:sz w:val="24"/>
          <w:szCs w:val="24"/>
        </w:rPr>
        <w:t>8</w:t>
      </w:r>
      <w:r w:rsidR="00183006">
        <w:rPr>
          <w:sz w:val="24"/>
          <w:szCs w:val="24"/>
        </w:rPr>
        <w:t>.800,00 eura,</w:t>
      </w:r>
      <w:r w:rsidRPr="004A1045">
        <w:rPr>
          <w:sz w:val="24"/>
          <w:szCs w:val="24"/>
        </w:rPr>
        <w:t xml:space="preserve"> 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odnose se na usluge tekućeg održavanja nerazvrstanih cesta u iznosu od </w:t>
      </w:r>
      <w:r w:rsidR="00183006">
        <w:rPr>
          <w:sz w:val="24"/>
          <w:szCs w:val="24"/>
        </w:rPr>
        <w:t xml:space="preserve">25.800,00 eura i </w:t>
      </w:r>
      <w:r w:rsidRPr="004A1045">
        <w:rPr>
          <w:sz w:val="24"/>
          <w:szCs w:val="24"/>
        </w:rPr>
        <w:t xml:space="preserve"> usluge od zimske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službe čiji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su</w:t>
      </w:r>
      <w:r w:rsidRPr="004A1045">
        <w:rPr>
          <w:spacing w:val="-3"/>
          <w:sz w:val="24"/>
          <w:szCs w:val="24"/>
        </w:rPr>
        <w:t xml:space="preserve"> </w:t>
      </w:r>
      <w:r w:rsidRPr="004A1045">
        <w:rPr>
          <w:sz w:val="24"/>
          <w:szCs w:val="24"/>
        </w:rPr>
        <w:t>prihodi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procijenjeni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na iznos od</w:t>
      </w:r>
      <w:r w:rsidRPr="004A1045">
        <w:rPr>
          <w:spacing w:val="-1"/>
          <w:sz w:val="24"/>
          <w:szCs w:val="24"/>
        </w:rPr>
        <w:t xml:space="preserve"> </w:t>
      </w:r>
      <w:r w:rsidR="00183006">
        <w:rPr>
          <w:spacing w:val="-1"/>
          <w:sz w:val="24"/>
          <w:szCs w:val="24"/>
        </w:rPr>
        <w:t>3.000,00 eura.</w:t>
      </w:r>
    </w:p>
    <w:p w14:paraId="652443DA" w14:textId="77777777" w:rsidR="005A7CEB" w:rsidRPr="004A1045" w:rsidRDefault="00000000" w:rsidP="005A7CEB">
      <w:pPr>
        <w:ind w:left="392" w:right="711" w:firstLine="720"/>
        <w:jc w:val="both"/>
        <w:rPr>
          <w:sz w:val="24"/>
          <w:szCs w:val="24"/>
        </w:rPr>
      </w:pPr>
      <w:r w:rsidRPr="004A1045">
        <w:rPr>
          <w:sz w:val="24"/>
          <w:szCs w:val="24"/>
        </w:rPr>
        <w:t>Budući da je Komus Sirač zbog nedovoljne opremljenosti strojevima za održavanje</w:t>
      </w:r>
      <w:r w:rsidR="0050206C">
        <w:rPr>
          <w:sz w:val="24"/>
          <w:szCs w:val="24"/>
        </w:rPr>
        <w:t xml:space="preserve"> nerazvrstanih cesta sklopio ugovor sa tri podizvođača</w:t>
      </w:r>
      <w:r w:rsidR="004C1E32">
        <w:rPr>
          <w:sz w:val="24"/>
          <w:szCs w:val="24"/>
        </w:rPr>
        <w:t xml:space="preserve"> za one usluge koje ne može sam izvršiti</w:t>
      </w:r>
      <w:r w:rsidR="00161C91">
        <w:rPr>
          <w:sz w:val="24"/>
          <w:szCs w:val="24"/>
        </w:rPr>
        <w:t xml:space="preserve">, </w:t>
      </w:r>
      <w:r w:rsidR="0050206C">
        <w:rPr>
          <w:sz w:val="24"/>
          <w:szCs w:val="24"/>
        </w:rPr>
        <w:t xml:space="preserve">sukladno tome planirani su i prihodi od </w:t>
      </w:r>
      <w:r w:rsidR="00163E3A">
        <w:rPr>
          <w:sz w:val="24"/>
          <w:szCs w:val="24"/>
        </w:rPr>
        <w:t xml:space="preserve">održavanja </w:t>
      </w:r>
      <w:r w:rsidR="0050206C">
        <w:rPr>
          <w:sz w:val="24"/>
          <w:szCs w:val="24"/>
        </w:rPr>
        <w:t>nerazvrstanih cesta</w:t>
      </w:r>
      <w:r w:rsidR="0018408E">
        <w:rPr>
          <w:sz w:val="24"/>
          <w:szCs w:val="24"/>
        </w:rPr>
        <w:t xml:space="preserve"> </w:t>
      </w:r>
      <w:r w:rsidR="00654269">
        <w:rPr>
          <w:sz w:val="24"/>
          <w:szCs w:val="24"/>
        </w:rPr>
        <w:t xml:space="preserve">od strane podizvođača </w:t>
      </w:r>
      <w:r w:rsidR="0050206C">
        <w:rPr>
          <w:sz w:val="24"/>
          <w:szCs w:val="24"/>
        </w:rPr>
        <w:t>u iznosu od 30.000,00 eura</w:t>
      </w:r>
      <w:r w:rsidR="00A478D8">
        <w:rPr>
          <w:sz w:val="24"/>
          <w:szCs w:val="24"/>
        </w:rPr>
        <w:t xml:space="preserve"> i usluge zimske službe u iznosu od 8.000,00 eura. </w:t>
      </w:r>
    </w:p>
    <w:p w14:paraId="3B4BF164" w14:textId="77777777" w:rsidR="005A7CEB" w:rsidRPr="004A1045" w:rsidRDefault="005A7CEB" w:rsidP="005A7CEB">
      <w:pPr>
        <w:rPr>
          <w:sz w:val="24"/>
          <w:szCs w:val="24"/>
        </w:rPr>
      </w:pPr>
    </w:p>
    <w:p w14:paraId="6B785215" w14:textId="77777777" w:rsidR="005A7CEB" w:rsidRPr="004A1045" w:rsidRDefault="00000000" w:rsidP="005A7CEB">
      <w:pPr>
        <w:ind w:left="392" w:right="713" w:firstLine="720"/>
        <w:jc w:val="both"/>
        <w:rPr>
          <w:sz w:val="24"/>
          <w:szCs w:val="24"/>
        </w:rPr>
      </w:pPr>
      <w:r w:rsidRPr="004A1045">
        <w:rPr>
          <w:sz w:val="24"/>
          <w:szCs w:val="24"/>
        </w:rPr>
        <w:t>Prihodi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održavanja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građevina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javne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odvodnje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oborinskih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voda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procijenjeni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su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na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iznos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3.</w:t>
      </w:r>
      <w:r w:rsidR="0093031C">
        <w:rPr>
          <w:sz w:val="24"/>
          <w:szCs w:val="24"/>
        </w:rPr>
        <w:t>200</w:t>
      </w:r>
      <w:r w:rsidRPr="004A1045">
        <w:rPr>
          <w:sz w:val="24"/>
          <w:szCs w:val="24"/>
        </w:rPr>
        <w:t>,00</w:t>
      </w:r>
      <w:r w:rsidRPr="004A1045">
        <w:rPr>
          <w:spacing w:val="-3"/>
          <w:sz w:val="24"/>
          <w:szCs w:val="24"/>
        </w:rPr>
        <w:t xml:space="preserve"> </w:t>
      </w:r>
      <w:r w:rsidR="0093031C">
        <w:rPr>
          <w:spacing w:val="-3"/>
          <w:sz w:val="24"/>
          <w:szCs w:val="24"/>
        </w:rPr>
        <w:t>eura.</w:t>
      </w:r>
    </w:p>
    <w:p w14:paraId="01F1D7C9" w14:textId="77777777" w:rsidR="005A7CEB" w:rsidRPr="004A1045" w:rsidRDefault="005A7CEB" w:rsidP="005A7CEB">
      <w:pPr>
        <w:spacing w:before="11"/>
        <w:rPr>
          <w:sz w:val="24"/>
          <w:szCs w:val="24"/>
        </w:rPr>
      </w:pPr>
    </w:p>
    <w:p w14:paraId="35EFD9B7" w14:textId="77777777" w:rsidR="005A7CEB" w:rsidRPr="004A1045" w:rsidRDefault="00000000" w:rsidP="005A7CEB">
      <w:pPr>
        <w:ind w:left="1113"/>
        <w:rPr>
          <w:sz w:val="24"/>
          <w:szCs w:val="24"/>
        </w:rPr>
      </w:pPr>
      <w:r w:rsidRPr="004A1045">
        <w:rPr>
          <w:sz w:val="24"/>
          <w:szCs w:val="24"/>
        </w:rPr>
        <w:t>Prihodi od</w:t>
      </w:r>
      <w:r w:rsidRPr="004A1045">
        <w:rPr>
          <w:spacing w:val="-4"/>
          <w:sz w:val="24"/>
          <w:szCs w:val="24"/>
        </w:rPr>
        <w:t xml:space="preserve"> </w:t>
      </w:r>
      <w:r w:rsidRPr="004A1045">
        <w:rPr>
          <w:sz w:val="24"/>
          <w:szCs w:val="24"/>
        </w:rPr>
        <w:t>održavanja</w:t>
      </w:r>
      <w:r w:rsidRPr="004A1045">
        <w:rPr>
          <w:spacing w:val="-3"/>
          <w:sz w:val="24"/>
          <w:szCs w:val="24"/>
        </w:rPr>
        <w:t xml:space="preserve"> </w:t>
      </w:r>
      <w:r w:rsidRPr="004A1045">
        <w:rPr>
          <w:sz w:val="24"/>
          <w:szCs w:val="24"/>
        </w:rPr>
        <w:t>javnih</w:t>
      </w:r>
      <w:r w:rsidRPr="004A1045">
        <w:rPr>
          <w:spacing w:val="-1"/>
          <w:sz w:val="24"/>
          <w:szCs w:val="24"/>
        </w:rPr>
        <w:t xml:space="preserve"> </w:t>
      </w:r>
      <w:r w:rsidRPr="004A1045">
        <w:rPr>
          <w:sz w:val="24"/>
          <w:szCs w:val="24"/>
        </w:rPr>
        <w:t>zelenih</w:t>
      </w:r>
      <w:r w:rsidRPr="004A1045">
        <w:rPr>
          <w:spacing w:val="-1"/>
          <w:sz w:val="24"/>
          <w:szCs w:val="24"/>
        </w:rPr>
        <w:t xml:space="preserve"> </w:t>
      </w:r>
      <w:r w:rsidRPr="004A1045">
        <w:rPr>
          <w:sz w:val="24"/>
          <w:szCs w:val="24"/>
        </w:rPr>
        <w:t>površina procijenjeni su</w:t>
      </w:r>
      <w:r w:rsidRPr="004A1045">
        <w:rPr>
          <w:spacing w:val="-1"/>
          <w:sz w:val="24"/>
          <w:szCs w:val="24"/>
        </w:rPr>
        <w:t xml:space="preserve"> </w:t>
      </w:r>
      <w:r w:rsidRPr="004A1045">
        <w:rPr>
          <w:sz w:val="24"/>
          <w:szCs w:val="24"/>
        </w:rPr>
        <w:t>na</w:t>
      </w:r>
      <w:r w:rsidRPr="004A1045">
        <w:rPr>
          <w:spacing w:val="-3"/>
          <w:sz w:val="24"/>
          <w:szCs w:val="24"/>
        </w:rPr>
        <w:t xml:space="preserve"> </w:t>
      </w:r>
      <w:r w:rsidRPr="004A1045">
        <w:rPr>
          <w:sz w:val="24"/>
          <w:szCs w:val="24"/>
        </w:rPr>
        <w:t>iznos</w:t>
      </w:r>
      <w:r w:rsidRPr="004A1045">
        <w:rPr>
          <w:spacing w:val="-1"/>
          <w:sz w:val="24"/>
          <w:szCs w:val="24"/>
        </w:rPr>
        <w:t xml:space="preserve"> </w:t>
      </w:r>
      <w:r w:rsidRPr="004A1045">
        <w:rPr>
          <w:sz w:val="24"/>
          <w:szCs w:val="24"/>
        </w:rPr>
        <w:t>od</w:t>
      </w:r>
      <w:r w:rsidRPr="004A1045">
        <w:rPr>
          <w:spacing w:val="1"/>
          <w:sz w:val="24"/>
          <w:szCs w:val="24"/>
        </w:rPr>
        <w:t xml:space="preserve"> </w:t>
      </w:r>
      <w:r w:rsidR="00E31DBA">
        <w:rPr>
          <w:spacing w:val="1"/>
          <w:sz w:val="24"/>
          <w:szCs w:val="24"/>
        </w:rPr>
        <w:t>39.150,00 eura.</w:t>
      </w:r>
    </w:p>
    <w:p w14:paraId="4D8014F4" w14:textId="77777777" w:rsidR="005A7CEB" w:rsidRPr="004A1045" w:rsidRDefault="005A7CEB" w:rsidP="005A7CEB">
      <w:pPr>
        <w:rPr>
          <w:sz w:val="24"/>
          <w:szCs w:val="24"/>
        </w:rPr>
      </w:pPr>
    </w:p>
    <w:p w14:paraId="45B0AC75" w14:textId="77777777" w:rsidR="005A7CEB" w:rsidRPr="004A1045" w:rsidRDefault="00000000" w:rsidP="005A7CEB">
      <w:pPr>
        <w:spacing w:before="1"/>
        <w:ind w:left="392" w:right="711" w:firstLine="720"/>
        <w:jc w:val="both"/>
        <w:rPr>
          <w:sz w:val="24"/>
          <w:szCs w:val="24"/>
        </w:rPr>
      </w:pPr>
      <w:r w:rsidRPr="004A1045">
        <w:rPr>
          <w:sz w:val="24"/>
          <w:szCs w:val="24"/>
        </w:rPr>
        <w:t>Ostali prihodi od pružanja usluga su prihodi od održavanja javnih površina na kojima nije dopušten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promet motornim vozilima u iznosu od </w:t>
      </w:r>
      <w:r w:rsidR="00980378">
        <w:rPr>
          <w:sz w:val="24"/>
          <w:szCs w:val="24"/>
        </w:rPr>
        <w:t>1.600</w:t>
      </w:r>
      <w:r w:rsidRPr="004A1045">
        <w:rPr>
          <w:sz w:val="24"/>
          <w:szCs w:val="24"/>
        </w:rPr>
        <w:t xml:space="preserve">,00 </w:t>
      </w:r>
      <w:r w:rsidR="00980378">
        <w:rPr>
          <w:sz w:val="24"/>
          <w:szCs w:val="24"/>
        </w:rPr>
        <w:t>eura</w:t>
      </w:r>
      <w:r w:rsidRPr="004A1045">
        <w:rPr>
          <w:sz w:val="24"/>
          <w:szCs w:val="24"/>
        </w:rPr>
        <w:t>, održavanje građevina, uređaja i predmeta javne namjene</w:t>
      </w:r>
      <w:r w:rsidR="00163E3A">
        <w:rPr>
          <w:sz w:val="24"/>
          <w:szCs w:val="24"/>
        </w:rPr>
        <w:t xml:space="preserve"> </w:t>
      </w:r>
      <w:r w:rsidRPr="004A1045">
        <w:rPr>
          <w:spacing w:val="-52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u iznosu od </w:t>
      </w:r>
      <w:r w:rsidR="00980378">
        <w:rPr>
          <w:sz w:val="24"/>
          <w:szCs w:val="24"/>
        </w:rPr>
        <w:t>20.200,00 eura,</w:t>
      </w:r>
      <w:r w:rsidRPr="004A1045">
        <w:rPr>
          <w:sz w:val="24"/>
          <w:szCs w:val="24"/>
        </w:rPr>
        <w:t xml:space="preserve"> prihodi od održavanja čistoće javnih</w:t>
      </w:r>
      <w:r w:rsidRPr="004A1045">
        <w:rPr>
          <w:spacing w:val="55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površina u iznosu od </w:t>
      </w:r>
      <w:r w:rsidR="00EB2B8C">
        <w:rPr>
          <w:sz w:val="24"/>
          <w:szCs w:val="24"/>
        </w:rPr>
        <w:t>2.850,00 eura</w:t>
      </w:r>
      <w:r w:rsidRPr="004A1045">
        <w:rPr>
          <w:sz w:val="24"/>
          <w:szCs w:val="24"/>
        </w:rPr>
        <w:t>, te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prihodi od</w:t>
      </w:r>
      <w:r w:rsidRPr="004A1045">
        <w:rPr>
          <w:spacing w:val="-1"/>
          <w:sz w:val="24"/>
          <w:szCs w:val="24"/>
        </w:rPr>
        <w:t xml:space="preserve"> </w:t>
      </w:r>
      <w:r w:rsidR="00EB2B8C">
        <w:rPr>
          <w:spacing w:val="-1"/>
          <w:sz w:val="24"/>
          <w:szCs w:val="24"/>
        </w:rPr>
        <w:t>održavanja javnih parkirališta u iznosu od 125,00 eura</w:t>
      </w:r>
      <w:r w:rsidRPr="004A1045">
        <w:rPr>
          <w:sz w:val="24"/>
          <w:szCs w:val="24"/>
        </w:rPr>
        <w:t>.</w:t>
      </w:r>
    </w:p>
    <w:p w14:paraId="25D4D9D9" w14:textId="77777777" w:rsidR="005A7CEB" w:rsidRPr="004A1045" w:rsidRDefault="005A7CEB" w:rsidP="005A7CEB">
      <w:pPr>
        <w:spacing w:before="11"/>
        <w:rPr>
          <w:sz w:val="24"/>
          <w:szCs w:val="24"/>
        </w:rPr>
      </w:pPr>
    </w:p>
    <w:p w14:paraId="71B62F66" w14:textId="77777777" w:rsidR="005A7CEB" w:rsidRPr="004A1045" w:rsidRDefault="00000000" w:rsidP="005A7CEB">
      <w:pPr>
        <w:ind w:left="392" w:right="711" w:firstLine="720"/>
        <w:jc w:val="both"/>
        <w:rPr>
          <w:sz w:val="24"/>
          <w:szCs w:val="24"/>
        </w:rPr>
      </w:pPr>
      <w:r w:rsidRPr="004A1045">
        <w:rPr>
          <w:sz w:val="24"/>
          <w:szCs w:val="24"/>
        </w:rPr>
        <w:t>Navedene usluge održavanja predstavljaju komunalne djelatnosti koje će Javna ustanova obavljati za</w:t>
      </w:r>
      <w:r w:rsidRPr="004A1045">
        <w:rPr>
          <w:spacing w:val="-52"/>
          <w:sz w:val="24"/>
          <w:szCs w:val="24"/>
        </w:rPr>
        <w:t xml:space="preserve"> </w:t>
      </w:r>
      <w:r w:rsidR="000F1BBF">
        <w:rPr>
          <w:spacing w:val="-52"/>
          <w:sz w:val="24"/>
          <w:szCs w:val="24"/>
        </w:rPr>
        <w:t xml:space="preserve">             </w:t>
      </w:r>
      <w:r w:rsidRPr="004A1045">
        <w:rPr>
          <w:sz w:val="24"/>
          <w:szCs w:val="24"/>
        </w:rPr>
        <w:t>osnivača Općinu</w:t>
      </w:r>
      <w:r w:rsidRPr="004A1045">
        <w:rPr>
          <w:spacing w:val="-3"/>
          <w:sz w:val="24"/>
          <w:szCs w:val="24"/>
        </w:rPr>
        <w:t xml:space="preserve"> </w:t>
      </w:r>
      <w:r w:rsidRPr="004A1045">
        <w:rPr>
          <w:sz w:val="24"/>
          <w:szCs w:val="24"/>
        </w:rPr>
        <w:t>Sirač.</w:t>
      </w:r>
    </w:p>
    <w:p w14:paraId="75454686" w14:textId="77777777" w:rsidR="005A7CEB" w:rsidRPr="004A1045" w:rsidRDefault="005A7CEB" w:rsidP="005A7CEB">
      <w:pPr>
        <w:rPr>
          <w:sz w:val="24"/>
          <w:szCs w:val="24"/>
        </w:rPr>
      </w:pPr>
    </w:p>
    <w:p w14:paraId="7DAF8739" w14:textId="77777777" w:rsidR="005A7CEB" w:rsidRPr="004A1045" w:rsidRDefault="00000000" w:rsidP="005A7CEB">
      <w:pPr>
        <w:ind w:left="392" w:right="711" w:firstLine="720"/>
        <w:jc w:val="both"/>
        <w:rPr>
          <w:sz w:val="24"/>
          <w:szCs w:val="24"/>
        </w:rPr>
      </w:pPr>
      <w:r w:rsidRPr="004A1045">
        <w:rPr>
          <w:b/>
          <w:sz w:val="24"/>
          <w:szCs w:val="24"/>
        </w:rPr>
        <w:t xml:space="preserve">Prihodi po posebnim propisima </w:t>
      </w:r>
      <w:r w:rsidRPr="004A1045">
        <w:rPr>
          <w:sz w:val="24"/>
          <w:szCs w:val="24"/>
        </w:rPr>
        <w:t>koje čine prihodi od: grobne naknade, dozvol</w:t>
      </w:r>
      <w:r w:rsidR="00163E3A">
        <w:rPr>
          <w:sz w:val="24"/>
          <w:szCs w:val="24"/>
        </w:rPr>
        <w:t>e</w:t>
      </w:r>
      <w:r w:rsidRPr="004A1045">
        <w:rPr>
          <w:sz w:val="24"/>
          <w:szCs w:val="24"/>
        </w:rPr>
        <w:t xml:space="preserve"> za izradu grobnih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okvira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spomenika</w:t>
      </w:r>
      <w:r w:rsidR="0029143A">
        <w:rPr>
          <w:sz w:val="24"/>
          <w:szCs w:val="24"/>
        </w:rPr>
        <w:t xml:space="preserve"> (taksa)</w:t>
      </w:r>
      <w:r w:rsidRPr="004A1045">
        <w:rPr>
          <w:sz w:val="24"/>
          <w:szCs w:val="24"/>
        </w:rPr>
        <w:t>,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rezervacij</w:t>
      </w:r>
      <w:r w:rsidR="00163E3A">
        <w:rPr>
          <w:sz w:val="24"/>
          <w:szCs w:val="24"/>
        </w:rPr>
        <w:t>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grobnih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mjesta,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te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uslug</w:t>
      </w:r>
      <w:r w:rsidR="00163E3A">
        <w:rPr>
          <w:sz w:val="24"/>
          <w:szCs w:val="24"/>
        </w:rPr>
        <w:t>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ukopa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planirani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su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ukupnom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iznosu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</w:t>
      </w:r>
      <w:r w:rsidRPr="004A1045">
        <w:rPr>
          <w:spacing w:val="1"/>
          <w:sz w:val="24"/>
          <w:szCs w:val="24"/>
        </w:rPr>
        <w:t xml:space="preserve"> </w:t>
      </w:r>
      <w:r w:rsidR="00865280" w:rsidRPr="00865280">
        <w:rPr>
          <w:spacing w:val="1"/>
          <w:sz w:val="24"/>
          <w:szCs w:val="24"/>
        </w:rPr>
        <w:t>31.455</w:t>
      </w:r>
      <w:r w:rsidR="00865280">
        <w:t>,00 eura</w:t>
      </w:r>
      <w:r w:rsidRPr="004A1045">
        <w:rPr>
          <w:sz w:val="24"/>
          <w:szCs w:val="24"/>
        </w:rPr>
        <w:t>.</w:t>
      </w:r>
    </w:p>
    <w:p w14:paraId="51E3A259" w14:textId="77777777" w:rsidR="005A7CEB" w:rsidRPr="004A1045" w:rsidRDefault="005A7CEB" w:rsidP="005A7CEB">
      <w:pPr>
        <w:spacing w:before="1"/>
        <w:rPr>
          <w:sz w:val="24"/>
          <w:szCs w:val="24"/>
        </w:rPr>
      </w:pPr>
    </w:p>
    <w:p w14:paraId="24D807ED" w14:textId="77777777" w:rsidR="005A7CEB" w:rsidRPr="004A1045" w:rsidRDefault="00000000" w:rsidP="005A7CEB">
      <w:pPr>
        <w:ind w:left="392" w:right="713" w:firstLine="720"/>
        <w:jc w:val="both"/>
        <w:rPr>
          <w:sz w:val="24"/>
          <w:szCs w:val="24"/>
        </w:rPr>
      </w:pPr>
      <w:r w:rsidRPr="004A1045">
        <w:rPr>
          <w:b/>
          <w:sz w:val="24"/>
          <w:szCs w:val="24"/>
        </w:rPr>
        <w:t xml:space="preserve">Prihodi od imovine </w:t>
      </w:r>
      <w:r w:rsidRPr="004A1045">
        <w:rPr>
          <w:sz w:val="24"/>
          <w:szCs w:val="24"/>
        </w:rPr>
        <w:t xml:space="preserve">procijenjeni su na iznos od </w:t>
      </w:r>
      <w:r w:rsidR="00711586">
        <w:rPr>
          <w:sz w:val="24"/>
          <w:szCs w:val="24"/>
        </w:rPr>
        <w:t>6,00 eura,</w:t>
      </w:r>
      <w:r w:rsidRPr="004A1045">
        <w:rPr>
          <w:sz w:val="24"/>
          <w:szCs w:val="24"/>
        </w:rPr>
        <w:t xml:space="preserve"> a odnose se</w:t>
      </w:r>
      <w:r w:rsidR="00711586">
        <w:rPr>
          <w:sz w:val="24"/>
          <w:szCs w:val="24"/>
        </w:rPr>
        <w:t xml:space="preserve"> na prihode od pozitivnih kamata</w:t>
      </w:r>
      <w:r w:rsidRPr="004A1045">
        <w:rPr>
          <w:sz w:val="24"/>
          <w:szCs w:val="24"/>
        </w:rPr>
        <w:t>.</w:t>
      </w:r>
    </w:p>
    <w:p w14:paraId="0EB4CF8A" w14:textId="77777777" w:rsidR="005A7CEB" w:rsidRPr="004A1045" w:rsidRDefault="005A7CEB" w:rsidP="005A7CEB">
      <w:pPr>
        <w:spacing w:before="11"/>
        <w:rPr>
          <w:sz w:val="24"/>
          <w:szCs w:val="24"/>
        </w:rPr>
      </w:pPr>
    </w:p>
    <w:p w14:paraId="498A9CB3" w14:textId="77777777" w:rsidR="005A7CEB" w:rsidRPr="004A1045" w:rsidRDefault="00000000" w:rsidP="005A7CEB">
      <w:pPr>
        <w:spacing w:before="1"/>
        <w:ind w:left="392" w:right="711" w:firstLine="718"/>
        <w:jc w:val="both"/>
        <w:rPr>
          <w:sz w:val="24"/>
          <w:szCs w:val="24"/>
        </w:rPr>
      </w:pPr>
      <w:r w:rsidRPr="004A1045">
        <w:rPr>
          <w:b/>
          <w:sz w:val="24"/>
          <w:szCs w:val="24"/>
        </w:rPr>
        <w:t xml:space="preserve">Prihodi od donacija </w:t>
      </w:r>
      <w:r w:rsidRPr="004A1045">
        <w:rPr>
          <w:sz w:val="24"/>
          <w:szCs w:val="24"/>
        </w:rPr>
        <w:t>odnose se na donacije iz Proračuna jedinice lokalne i područne (regionalne)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samouprave, a planirani su ukupnom iznosu od </w:t>
      </w:r>
      <w:r w:rsidR="00501A6F">
        <w:rPr>
          <w:sz w:val="24"/>
          <w:szCs w:val="24"/>
        </w:rPr>
        <w:t>40.000,00 eura</w:t>
      </w:r>
      <w:r w:rsidRPr="004A1045">
        <w:rPr>
          <w:sz w:val="24"/>
          <w:szCs w:val="24"/>
        </w:rPr>
        <w:t xml:space="preserve">, te </w:t>
      </w:r>
      <w:r w:rsidRPr="004A1045">
        <w:rPr>
          <w:b/>
          <w:sz w:val="24"/>
          <w:szCs w:val="24"/>
        </w:rPr>
        <w:t xml:space="preserve">ostali </w:t>
      </w:r>
      <w:r w:rsidR="008E7597">
        <w:rPr>
          <w:b/>
          <w:sz w:val="24"/>
          <w:szCs w:val="24"/>
        </w:rPr>
        <w:t xml:space="preserve"> </w:t>
      </w:r>
      <w:r w:rsidRPr="004A1045">
        <w:rPr>
          <w:b/>
          <w:sz w:val="24"/>
          <w:szCs w:val="24"/>
        </w:rPr>
        <w:t xml:space="preserve">prihodi </w:t>
      </w:r>
      <w:r w:rsidRPr="004A1045">
        <w:rPr>
          <w:sz w:val="24"/>
          <w:szCs w:val="24"/>
        </w:rPr>
        <w:t>u iznosu od</w:t>
      </w:r>
      <w:r w:rsidRPr="004A1045">
        <w:rPr>
          <w:spacing w:val="1"/>
          <w:sz w:val="24"/>
          <w:szCs w:val="24"/>
        </w:rPr>
        <w:t xml:space="preserve"> </w:t>
      </w:r>
      <w:r w:rsidR="00501A6F">
        <w:rPr>
          <w:spacing w:val="1"/>
          <w:sz w:val="24"/>
          <w:szCs w:val="24"/>
        </w:rPr>
        <w:t>32.342,05 eura</w:t>
      </w:r>
      <w:r w:rsidRPr="004A1045">
        <w:rPr>
          <w:sz w:val="24"/>
          <w:szCs w:val="24"/>
        </w:rPr>
        <w:t>.</w:t>
      </w:r>
    </w:p>
    <w:p w14:paraId="65AA6860" w14:textId="77777777" w:rsidR="005A7CEB" w:rsidRPr="004A1045" w:rsidRDefault="005A7CEB" w:rsidP="005A7CEB">
      <w:pPr>
        <w:widowControl/>
        <w:autoSpaceDE/>
        <w:autoSpaceDN/>
        <w:rPr>
          <w:sz w:val="24"/>
          <w:szCs w:val="24"/>
        </w:rPr>
        <w:sectPr w:rsidR="005A7CEB" w:rsidRPr="004A1045" w:rsidSect="00AA0769">
          <w:pgSz w:w="11910" w:h="16840"/>
          <w:pgMar w:top="1040" w:right="417" w:bottom="1220" w:left="740" w:header="0" w:footer="0" w:gutter="0"/>
          <w:pgNumType w:start="2"/>
          <w:cols w:space="720"/>
        </w:sectPr>
      </w:pPr>
    </w:p>
    <w:p w14:paraId="5573138D" w14:textId="77777777" w:rsidR="005A7CEB" w:rsidRPr="004A1045" w:rsidRDefault="00000000" w:rsidP="005A7CEB">
      <w:pPr>
        <w:pStyle w:val="Naslov4"/>
        <w:keepNext w:val="0"/>
        <w:keepLines w:val="0"/>
        <w:spacing w:before="72"/>
        <w:ind w:left="392" w:right="713" w:firstLine="72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4A104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Rashodi za radnike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 202</w:t>
      </w:r>
      <w:r w:rsidR="00AD3FC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4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. godinu planiraju se u ukupnom iznosu od </w:t>
      </w:r>
      <w:r w:rsidR="00AD3FC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="002B577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36.</w:t>
      </w:r>
      <w:r w:rsidR="00E3309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868,38</w:t>
      </w:r>
      <w:r w:rsidR="00AD3FC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eura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, 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odnose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bruto plaću,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doprinose na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plaću, te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ostale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rashode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radnike.</w:t>
      </w:r>
    </w:p>
    <w:p w14:paraId="3AC1D88C" w14:textId="77777777" w:rsidR="005A7CEB" w:rsidRPr="004A1045" w:rsidRDefault="00000000" w:rsidP="009F35DC">
      <w:pPr>
        <w:ind w:left="392" w:right="713" w:firstLine="720"/>
        <w:jc w:val="both"/>
        <w:rPr>
          <w:sz w:val="24"/>
          <w:szCs w:val="24"/>
        </w:rPr>
      </w:pPr>
      <w:r w:rsidRPr="004A1045">
        <w:rPr>
          <w:sz w:val="24"/>
          <w:szCs w:val="24"/>
        </w:rPr>
        <w:t>U planu za 202</w:t>
      </w:r>
      <w:r w:rsidR="00AD3FCC">
        <w:rPr>
          <w:sz w:val="24"/>
          <w:szCs w:val="24"/>
        </w:rPr>
        <w:t>4</w:t>
      </w:r>
      <w:r w:rsidRPr="004A1045">
        <w:rPr>
          <w:sz w:val="24"/>
          <w:szCs w:val="24"/>
        </w:rPr>
        <w:t xml:space="preserve">. godinu planirano je ukupno </w:t>
      </w:r>
      <w:r w:rsidR="00456F3D">
        <w:rPr>
          <w:sz w:val="24"/>
          <w:szCs w:val="24"/>
        </w:rPr>
        <w:t>90</w:t>
      </w:r>
      <w:r w:rsidR="00AD3FCC">
        <w:rPr>
          <w:sz w:val="24"/>
          <w:szCs w:val="24"/>
        </w:rPr>
        <w:t>.</w:t>
      </w:r>
      <w:r w:rsidR="00E3309A">
        <w:rPr>
          <w:sz w:val="24"/>
          <w:szCs w:val="24"/>
        </w:rPr>
        <w:t>620,79</w:t>
      </w:r>
      <w:r w:rsidR="00AD3FCC">
        <w:rPr>
          <w:sz w:val="24"/>
          <w:szCs w:val="24"/>
        </w:rPr>
        <w:t xml:space="preserve"> eura</w:t>
      </w:r>
      <w:r w:rsidRPr="004A1045">
        <w:rPr>
          <w:sz w:val="24"/>
          <w:szCs w:val="24"/>
        </w:rPr>
        <w:t xml:space="preserve"> </w:t>
      </w:r>
      <w:r w:rsidRPr="004A1045">
        <w:rPr>
          <w:b/>
          <w:sz w:val="24"/>
          <w:szCs w:val="24"/>
        </w:rPr>
        <w:t xml:space="preserve">materijalnih rashoda </w:t>
      </w:r>
      <w:r w:rsidRPr="004A1045">
        <w:rPr>
          <w:sz w:val="24"/>
          <w:szCs w:val="24"/>
        </w:rPr>
        <w:t>u koje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ulaze </w:t>
      </w:r>
      <w:r w:rsidRPr="007F183D">
        <w:rPr>
          <w:b/>
          <w:bCs/>
          <w:sz w:val="24"/>
          <w:szCs w:val="24"/>
        </w:rPr>
        <w:t>naknade troškova radnicima</w:t>
      </w:r>
      <w:r w:rsidRPr="004A1045">
        <w:rPr>
          <w:sz w:val="24"/>
          <w:szCs w:val="24"/>
        </w:rPr>
        <w:t xml:space="preserve"> u iznosu od </w:t>
      </w:r>
      <w:r w:rsidR="00AD3FCC">
        <w:rPr>
          <w:sz w:val="24"/>
          <w:szCs w:val="24"/>
        </w:rPr>
        <w:t>3.185,35</w:t>
      </w:r>
      <w:r w:rsidRPr="004A1045">
        <w:rPr>
          <w:sz w:val="24"/>
          <w:szCs w:val="24"/>
        </w:rPr>
        <w:t xml:space="preserve"> </w:t>
      </w:r>
      <w:r w:rsidR="00AD3FCC">
        <w:rPr>
          <w:sz w:val="24"/>
          <w:szCs w:val="24"/>
        </w:rPr>
        <w:t xml:space="preserve">eura </w:t>
      </w:r>
      <w:r w:rsidRPr="004A1045">
        <w:rPr>
          <w:sz w:val="24"/>
          <w:szCs w:val="24"/>
        </w:rPr>
        <w:t>za troškove dolaska na</w:t>
      </w:r>
      <w:r w:rsidR="00AD3FCC">
        <w:rPr>
          <w:sz w:val="24"/>
          <w:szCs w:val="24"/>
        </w:rPr>
        <w:t xml:space="preserve"> </w:t>
      </w:r>
      <w:r w:rsidRPr="004A1045">
        <w:rPr>
          <w:spacing w:val="-57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posao, </w:t>
      </w:r>
      <w:r w:rsidRPr="007F183D">
        <w:rPr>
          <w:b/>
          <w:bCs/>
          <w:sz w:val="24"/>
          <w:szCs w:val="24"/>
        </w:rPr>
        <w:t>rashodi za usluge</w:t>
      </w:r>
      <w:r w:rsidR="00AD3FCC">
        <w:rPr>
          <w:sz w:val="24"/>
          <w:szCs w:val="24"/>
        </w:rPr>
        <w:t xml:space="preserve"> u iznosu</w:t>
      </w:r>
      <w:r w:rsidRPr="004A1045">
        <w:rPr>
          <w:sz w:val="24"/>
          <w:szCs w:val="24"/>
        </w:rPr>
        <w:t xml:space="preserve"> od </w:t>
      </w:r>
      <w:r w:rsidR="00E26AA6">
        <w:rPr>
          <w:sz w:val="24"/>
          <w:szCs w:val="24"/>
        </w:rPr>
        <w:t>53</w:t>
      </w:r>
      <w:r w:rsidR="00AD3FCC">
        <w:rPr>
          <w:sz w:val="24"/>
          <w:szCs w:val="24"/>
        </w:rPr>
        <w:t>.</w:t>
      </w:r>
      <w:r w:rsidR="00E3309A">
        <w:rPr>
          <w:sz w:val="24"/>
          <w:szCs w:val="24"/>
        </w:rPr>
        <w:t>335,44</w:t>
      </w:r>
      <w:r w:rsidR="00AD3FCC">
        <w:rPr>
          <w:sz w:val="24"/>
          <w:szCs w:val="24"/>
        </w:rPr>
        <w:t xml:space="preserve"> eura</w:t>
      </w:r>
      <w:r w:rsidRPr="004A1045">
        <w:rPr>
          <w:sz w:val="24"/>
          <w:szCs w:val="24"/>
        </w:rPr>
        <w:t xml:space="preserve"> odnose se </w:t>
      </w:r>
      <w:r w:rsidR="00AD3FCC">
        <w:rPr>
          <w:sz w:val="24"/>
          <w:szCs w:val="24"/>
        </w:rPr>
        <w:t xml:space="preserve">na rashode za mobilne usluge, poštanske, usluge održavanja opreme i voznog parka, internet stranica, računalne usluge, usluge tehničkog pregleda i ostale usluge  koje čine najveći dio troškova i to u iznosu od </w:t>
      </w:r>
      <w:r w:rsidR="007F183D">
        <w:rPr>
          <w:sz w:val="24"/>
          <w:szCs w:val="24"/>
        </w:rPr>
        <w:t>3</w:t>
      </w:r>
      <w:r w:rsidR="00E67E44">
        <w:rPr>
          <w:sz w:val="24"/>
          <w:szCs w:val="24"/>
        </w:rPr>
        <w:t>8</w:t>
      </w:r>
      <w:r w:rsidR="007F183D">
        <w:rPr>
          <w:sz w:val="24"/>
          <w:szCs w:val="24"/>
        </w:rPr>
        <w:t>.000,00 eura, a odnose se na troškove održavanja nerazvrstanih cesta</w:t>
      </w:r>
      <w:r w:rsidR="009F35DC">
        <w:rPr>
          <w:sz w:val="24"/>
          <w:szCs w:val="24"/>
        </w:rPr>
        <w:t xml:space="preserve"> u iznosu od 30.000,00 eura </w:t>
      </w:r>
      <w:r w:rsidR="007F183D">
        <w:rPr>
          <w:sz w:val="24"/>
          <w:szCs w:val="24"/>
        </w:rPr>
        <w:t xml:space="preserve"> </w:t>
      </w:r>
      <w:r w:rsidR="00E67E44">
        <w:rPr>
          <w:sz w:val="24"/>
          <w:szCs w:val="24"/>
        </w:rPr>
        <w:t>i zimska služba</w:t>
      </w:r>
      <w:r w:rsidR="009F35DC">
        <w:rPr>
          <w:sz w:val="24"/>
          <w:szCs w:val="24"/>
        </w:rPr>
        <w:t xml:space="preserve"> u iznosu od 8.000,00 eura</w:t>
      </w:r>
      <w:r w:rsidR="00E67E44">
        <w:rPr>
          <w:sz w:val="24"/>
          <w:szCs w:val="24"/>
        </w:rPr>
        <w:t xml:space="preserve"> </w:t>
      </w:r>
      <w:r w:rsidR="007F183D">
        <w:rPr>
          <w:sz w:val="24"/>
          <w:szCs w:val="24"/>
        </w:rPr>
        <w:t>od strane podizvođa</w:t>
      </w:r>
      <w:r w:rsidR="007F183D" w:rsidRPr="007F183D">
        <w:rPr>
          <w:b/>
          <w:bCs/>
          <w:sz w:val="24"/>
          <w:szCs w:val="24"/>
        </w:rPr>
        <w:t>, r</w:t>
      </w:r>
      <w:r w:rsidRPr="007F183D">
        <w:rPr>
          <w:b/>
          <w:bCs/>
          <w:sz w:val="24"/>
          <w:szCs w:val="24"/>
        </w:rPr>
        <w:t>ashodi za materijal</w:t>
      </w:r>
      <w:r w:rsidRPr="007F183D">
        <w:rPr>
          <w:b/>
          <w:bCs/>
          <w:spacing w:val="60"/>
          <w:sz w:val="24"/>
          <w:szCs w:val="24"/>
        </w:rPr>
        <w:t xml:space="preserve"> </w:t>
      </w:r>
      <w:r w:rsidRPr="007F183D">
        <w:rPr>
          <w:b/>
          <w:bCs/>
          <w:sz w:val="24"/>
          <w:szCs w:val="24"/>
        </w:rPr>
        <w:t>i energiju</w:t>
      </w:r>
      <w:r w:rsidRPr="004A1045">
        <w:rPr>
          <w:sz w:val="24"/>
          <w:szCs w:val="24"/>
        </w:rPr>
        <w:t xml:space="preserve"> u iznosu od </w:t>
      </w:r>
      <w:r w:rsidR="007F183D">
        <w:rPr>
          <w:sz w:val="24"/>
          <w:szCs w:val="24"/>
        </w:rPr>
        <w:t>31.450,00 eura, a</w:t>
      </w:r>
      <w:r w:rsidRPr="004A1045">
        <w:rPr>
          <w:sz w:val="24"/>
          <w:szCs w:val="24"/>
        </w:rPr>
        <w:t xml:space="preserve"> odnose se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većim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dijelom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na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gorivo,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te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materijal</w:t>
      </w:r>
      <w:r w:rsidRPr="004A1045">
        <w:rPr>
          <w:spacing w:val="1"/>
          <w:sz w:val="24"/>
          <w:szCs w:val="24"/>
        </w:rPr>
        <w:t xml:space="preserve"> </w:t>
      </w:r>
      <w:r w:rsidR="007F183D">
        <w:rPr>
          <w:spacing w:val="1"/>
          <w:sz w:val="24"/>
          <w:szCs w:val="24"/>
        </w:rPr>
        <w:t xml:space="preserve">i sirovine </w:t>
      </w:r>
      <w:r w:rsidRPr="004A1045">
        <w:rPr>
          <w:sz w:val="24"/>
          <w:szCs w:val="24"/>
        </w:rPr>
        <w:t>za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tekuće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održavanje</w:t>
      </w:r>
      <w:r w:rsidRPr="004A1045">
        <w:rPr>
          <w:spacing w:val="1"/>
          <w:sz w:val="24"/>
          <w:szCs w:val="24"/>
        </w:rPr>
        <w:t xml:space="preserve"> </w:t>
      </w:r>
      <w:r w:rsidR="007F183D">
        <w:rPr>
          <w:spacing w:val="1"/>
          <w:sz w:val="24"/>
          <w:szCs w:val="24"/>
        </w:rPr>
        <w:t xml:space="preserve">građevina, opreme, voznog parka, javnih površina, groblja. </w:t>
      </w:r>
      <w:r w:rsidRPr="004A1045">
        <w:rPr>
          <w:sz w:val="24"/>
          <w:szCs w:val="24"/>
        </w:rPr>
        <w:t>Ostali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nespomenuti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materijalni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rashodi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iznosu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</w:t>
      </w:r>
      <w:r w:rsidRPr="004A1045">
        <w:rPr>
          <w:spacing w:val="1"/>
          <w:sz w:val="24"/>
          <w:szCs w:val="24"/>
        </w:rPr>
        <w:t xml:space="preserve"> </w:t>
      </w:r>
      <w:r w:rsidR="007F183D">
        <w:rPr>
          <w:spacing w:val="1"/>
          <w:sz w:val="24"/>
          <w:szCs w:val="24"/>
        </w:rPr>
        <w:t>2.650,00 eura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odnose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se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na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premije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osiguranja.</w:t>
      </w:r>
    </w:p>
    <w:p w14:paraId="399D41E9" w14:textId="77777777" w:rsidR="005A7CEB" w:rsidRPr="004A1045" w:rsidRDefault="005A7CEB" w:rsidP="005A7CEB">
      <w:pPr>
        <w:rPr>
          <w:sz w:val="24"/>
          <w:szCs w:val="24"/>
        </w:rPr>
      </w:pPr>
    </w:p>
    <w:p w14:paraId="60F65352" w14:textId="77777777" w:rsidR="005A7CEB" w:rsidRPr="004A1045" w:rsidRDefault="00000000" w:rsidP="005A7CEB">
      <w:pPr>
        <w:ind w:left="1113"/>
        <w:rPr>
          <w:sz w:val="24"/>
          <w:szCs w:val="24"/>
        </w:rPr>
      </w:pPr>
      <w:r w:rsidRPr="004A1045">
        <w:rPr>
          <w:b/>
          <w:sz w:val="24"/>
          <w:szCs w:val="24"/>
        </w:rPr>
        <w:t>Rashodi amortizacije</w:t>
      </w:r>
      <w:r w:rsidRPr="004A1045">
        <w:rPr>
          <w:b/>
          <w:spacing w:val="-1"/>
          <w:sz w:val="24"/>
          <w:szCs w:val="24"/>
        </w:rPr>
        <w:t xml:space="preserve"> </w:t>
      </w:r>
      <w:r w:rsidRPr="004A1045">
        <w:rPr>
          <w:sz w:val="24"/>
          <w:szCs w:val="24"/>
        </w:rPr>
        <w:t>predviđaju</w:t>
      </w:r>
      <w:r w:rsidRPr="004A1045">
        <w:rPr>
          <w:spacing w:val="-1"/>
          <w:sz w:val="24"/>
          <w:szCs w:val="24"/>
        </w:rPr>
        <w:t xml:space="preserve"> </w:t>
      </w:r>
      <w:r w:rsidRPr="004A1045">
        <w:rPr>
          <w:sz w:val="24"/>
          <w:szCs w:val="24"/>
        </w:rPr>
        <w:t>se</w:t>
      </w:r>
      <w:r w:rsidRPr="004A1045">
        <w:rPr>
          <w:spacing w:val="-1"/>
          <w:sz w:val="24"/>
          <w:szCs w:val="24"/>
        </w:rPr>
        <w:t xml:space="preserve"> </w:t>
      </w:r>
      <w:r w:rsidRPr="004A1045">
        <w:rPr>
          <w:sz w:val="24"/>
          <w:szCs w:val="24"/>
        </w:rPr>
        <w:t>u</w:t>
      </w:r>
      <w:r w:rsidRPr="004A1045">
        <w:rPr>
          <w:spacing w:val="-1"/>
          <w:sz w:val="24"/>
          <w:szCs w:val="24"/>
        </w:rPr>
        <w:t xml:space="preserve"> </w:t>
      </w:r>
      <w:r w:rsidRPr="004A1045">
        <w:rPr>
          <w:sz w:val="24"/>
          <w:szCs w:val="24"/>
        </w:rPr>
        <w:t>iznosu od</w:t>
      </w:r>
      <w:r w:rsidRPr="004A1045">
        <w:rPr>
          <w:spacing w:val="-1"/>
          <w:sz w:val="24"/>
          <w:szCs w:val="24"/>
        </w:rPr>
        <w:t xml:space="preserve"> </w:t>
      </w:r>
      <w:r w:rsidR="00D936DA">
        <w:rPr>
          <w:spacing w:val="-1"/>
          <w:sz w:val="24"/>
          <w:szCs w:val="24"/>
        </w:rPr>
        <w:t>1</w:t>
      </w:r>
      <w:r w:rsidR="00E3309A">
        <w:rPr>
          <w:spacing w:val="-1"/>
          <w:sz w:val="24"/>
          <w:szCs w:val="24"/>
        </w:rPr>
        <w:t>6</w:t>
      </w:r>
      <w:r w:rsidRPr="004A1045">
        <w:rPr>
          <w:sz w:val="24"/>
          <w:szCs w:val="24"/>
        </w:rPr>
        <w:t xml:space="preserve">.000,00 </w:t>
      </w:r>
      <w:r w:rsidR="00D936DA">
        <w:rPr>
          <w:sz w:val="24"/>
          <w:szCs w:val="24"/>
        </w:rPr>
        <w:t>eura</w:t>
      </w:r>
      <w:r w:rsidRPr="004A1045">
        <w:rPr>
          <w:sz w:val="24"/>
          <w:szCs w:val="24"/>
        </w:rPr>
        <w:t>.</w:t>
      </w:r>
    </w:p>
    <w:p w14:paraId="64E75C29" w14:textId="77777777" w:rsidR="005A7CEB" w:rsidRPr="004A1045" w:rsidRDefault="005A7CEB" w:rsidP="005A7CEB">
      <w:pPr>
        <w:rPr>
          <w:sz w:val="24"/>
          <w:szCs w:val="24"/>
        </w:rPr>
      </w:pPr>
    </w:p>
    <w:p w14:paraId="1AC775E7" w14:textId="77777777" w:rsidR="005A7CEB" w:rsidRPr="004A1045" w:rsidRDefault="00000000" w:rsidP="005A7CEB">
      <w:pPr>
        <w:pStyle w:val="Naslov4"/>
        <w:keepNext w:val="0"/>
        <w:keepLines w:val="0"/>
        <w:spacing w:before="0"/>
        <w:ind w:left="392" w:right="717" w:firstLine="72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4A1045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Financijski rashodi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 202</w:t>
      </w:r>
      <w:r w:rsidR="00D936D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4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. godinu planirani su u iznosu od </w:t>
      </w:r>
      <w:r w:rsidR="00D936DA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505,00 eura,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te se najvećim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dijelom odnose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bankarske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usluge i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usluge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platnog prometa.</w:t>
      </w:r>
    </w:p>
    <w:p w14:paraId="7102CCB2" w14:textId="77777777" w:rsidR="005A7CEB" w:rsidRPr="004A1045" w:rsidRDefault="005A7CEB" w:rsidP="005A7CEB">
      <w:pPr>
        <w:spacing w:before="1"/>
        <w:rPr>
          <w:sz w:val="24"/>
          <w:szCs w:val="24"/>
        </w:rPr>
      </w:pPr>
    </w:p>
    <w:p w14:paraId="1373C832" w14:textId="77777777" w:rsidR="005A7CEB" w:rsidRPr="004A1045" w:rsidRDefault="00000000" w:rsidP="005A7CEB">
      <w:pPr>
        <w:ind w:left="1113"/>
        <w:rPr>
          <w:sz w:val="24"/>
          <w:szCs w:val="24"/>
        </w:rPr>
      </w:pPr>
      <w:r w:rsidRPr="004A1045">
        <w:rPr>
          <w:b/>
          <w:sz w:val="24"/>
          <w:szCs w:val="24"/>
        </w:rPr>
        <w:t>Ostali</w:t>
      </w:r>
      <w:r w:rsidRPr="004A1045">
        <w:rPr>
          <w:b/>
          <w:spacing w:val="-1"/>
          <w:sz w:val="24"/>
          <w:szCs w:val="24"/>
        </w:rPr>
        <w:t xml:space="preserve"> </w:t>
      </w:r>
      <w:r w:rsidRPr="004A1045">
        <w:rPr>
          <w:b/>
          <w:sz w:val="24"/>
          <w:szCs w:val="24"/>
        </w:rPr>
        <w:t>rashodi</w:t>
      </w:r>
      <w:r w:rsidRPr="004A1045">
        <w:rPr>
          <w:b/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za</w:t>
      </w:r>
      <w:r w:rsidRPr="004A1045">
        <w:rPr>
          <w:spacing w:val="-2"/>
          <w:sz w:val="24"/>
          <w:szCs w:val="24"/>
        </w:rPr>
        <w:t xml:space="preserve"> </w:t>
      </w:r>
      <w:r w:rsidRPr="004A1045">
        <w:rPr>
          <w:sz w:val="24"/>
          <w:szCs w:val="24"/>
        </w:rPr>
        <w:t>202</w:t>
      </w:r>
      <w:r w:rsidR="00D936DA">
        <w:rPr>
          <w:sz w:val="24"/>
          <w:szCs w:val="24"/>
        </w:rPr>
        <w:t>4</w:t>
      </w:r>
      <w:r w:rsidRPr="004A1045">
        <w:rPr>
          <w:sz w:val="24"/>
          <w:szCs w:val="24"/>
        </w:rPr>
        <w:t>.g se</w:t>
      </w:r>
      <w:r w:rsidRPr="004A1045">
        <w:rPr>
          <w:spacing w:val="-1"/>
          <w:sz w:val="24"/>
          <w:szCs w:val="24"/>
        </w:rPr>
        <w:t xml:space="preserve"> </w:t>
      </w:r>
      <w:r w:rsidRPr="004A1045">
        <w:rPr>
          <w:sz w:val="24"/>
          <w:szCs w:val="24"/>
        </w:rPr>
        <w:t>planiraju</w:t>
      </w:r>
      <w:r w:rsidRPr="004A1045">
        <w:rPr>
          <w:spacing w:val="-1"/>
          <w:sz w:val="24"/>
          <w:szCs w:val="24"/>
        </w:rPr>
        <w:t xml:space="preserve"> </w:t>
      </w:r>
      <w:r w:rsidRPr="004A1045">
        <w:rPr>
          <w:sz w:val="24"/>
          <w:szCs w:val="24"/>
        </w:rPr>
        <w:t xml:space="preserve">u iznosu od </w:t>
      </w:r>
      <w:r w:rsidR="006D7974">
        <w:rPr>
          <w:sz w:val="24"/>
          <w:szCs w:val="24"/>
        </w:rPr>
        <w:t>1</w:t>
      </w:r>
      <w:r w:rsidR="00E3309A">
        <w:rPr>
          <w:sz w:val="24"/>
          <w:szCs w:val="24"/>
        </w:rPr>
        <w:t>68,88</w:t>
      </w:r>
      <w:r w:rsidR="006D7974">
        <w:rPr>
          <w:sz w:val="24"/>
          <w:szCs w:val="24"/>
        </w:rPr>
        <w:t xml:space="preserve"> eura</w:t>
      </w:r>
      <w:r w:rsidRPr="004A1045">
        <w:rPr>
          <w:sz w:val="24"/>
          <w:szCs w:val="24"/>
        </w:rPr>
        <w:t>.</w:t>
      </w:r>
    </w:p>
    <w:p w14:paraId="5BD3DFA2" w14:textId="77777777" w:rsidR="005A7CEB" w:rsidRDefault="005A7CEB" w:rsidP="005A7CEB">
      <w:pPr>
        <w:widowControl/>
        <w:autoSpaceDE/>
        <w:autoSpaceDN/>
        <w:rPr>
          <w:sz w:val="24"/>
          <w:szCs w:val="24"/>
        </w:rPr>
      </w:pPr>
    </w:p>
    <w:p w14:paraId="6A372FE7" w14:textId="77777777" w:rsidR="00CC6DFC" w:rsidRPr="00CC6DFC" w:rsidRDefault="00CC6DFC" w:rsidP="00CC6DFC">
      <w:pPr>
        <w:rPr>
          <w:sz w:val="24"/>
          <w:szCs w:val="24"/>
        </w:rPr>
      </w:pPr>
    </w:p>
    <w:p w14:paraId="623599E4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3D5DAC06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4D9D471C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25BDCA5A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7D08959D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4D60ADB5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10F4D465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1B84DFCA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538A0B98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71EB9D6F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770395A5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5F90D18D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51C3FCBE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66C3DBCA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02D3BB43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0FC3BBE1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630B659B" w14:textId="77777777" w:rsidR="00F05FBE" w:rsidRDefault="00F05FBE" w:rsidP="00ED6404">
      <w:pPr>
        <w:pStyle w:val="Naslov3"/>
        <w:spacing w:before="72"/>
        <w:ind w:left="0" w:right="25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745C4FF" w14:textId="77777777" w:rsidR="00ED6404" w:rsidRDefault="00ED6404" w:rsidP="00ED6404">
      <w:pPr>
        <w:pStyle w:val="Naslov3"/>
        <w:spacing w:before="72"/>
        <w:ind w:left="0" w:right="25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AA354BC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46F691EE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7C4924EF" w14:textId="77777777" w:rsidR="00F05FBE" w:rsidRDefault="00F05FBE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</w:p>
    <w:p w14:paraId="1D1ADDFC" w14:textId="77777777" w:rsidR="005A7CEB" w:rsidRPr="004A1045" w:rsidRDefault="00000000" w:rsidP="005A7CEB">
      <w:pPr>
        <w:pStyle w:val="Naslov3"/>
        <w:spacing w:before="72"/>
        <w:ind w:left="650" w:right="253"/>
        <w:rPr>
          <w:rFonts w:ascii="Times New Roman" w:eastAsia="Times New Roman" w:hAnsi="Times New Roman" w:cs="Times New Roman"/>
          <w:sz w:val="24"/>
          <w:szCs w:val="24"/>
        </w:rPr>
      </w:pPr>
      <w:r w:rsidRPr="004A1045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4A10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sz w:val="24"/>
          <w:szCs w:val="24"/>
        </w:rPr>
        <w:t>ZADUŽIVANJA</w:t>
      </w:r>
      <w:r w:rsidRPr="004A10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10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sz w:val="24"/>
          <w:szCs w:val="24"/>
        </w:rPr>
        <w:t>OTPLATA</w:t>
      </w:r>
    </w:p>
    <w:p w14:paraId="2AC2DB73" w14:textId="77777777" w:rsidR="005A7CEB" w:rsidRPr="004A1045" w:rsidRDefault="005A7CEB" w:rsidP="005A7CEB">
      <w:pPr>
        <w:rPr>
          <w:b/>
          <w:sz w:val="24"/>
          <w:szCs w:val="24"/>
        </w:rPr>
      </w:pPr>
    </w:p>
    <w:p w14:paraId="10698886" w14:textId="77777777" w:rsidR="005A7CEB" w:rsidRPr="004A1045" w:rsidRDefault="005A7CEB" w:rsidP="005A7CEB">
      <w:pPr>
        <w:rPr>
          <w:b/>
          <w:sz w:val="24"/>
          <w:szCs w:val="24"/>
        </w:rPr>
      </w:pPr>
    </w:p>
    <w:p w14:paraId="3BA72391" w14:textId="77777777" w:rsidR="005A7CEB" w:rsidRPr="004A1045" w:rsidRDefault="00000000" w:rsidP="005A7CEB">
      <w:pPr>
        <w:pStyle w:val="Naslov4"/>
        <w:keepNext w:val="0"/>
        <w:keepLines w:val="0"/>
        <w:spacing w:before="0"/>
        <w:ind w:left="392" w:right="713" w:firstLine="72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 202</w:t>
      </w:r>
      <w:r w:rsidR="00AE438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4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 godini Javna ustanova Komus Sirač nema plan ostvarivati primitke od dugoročnog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zaduživanja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temeljem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primljenih kredita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zajmova.</w:t>
      </w:r>
    </w:p>
    <w:p w14:paraId="160C55EF" w14:textId="77777777" w:rsidR="005A7CEB" w:rsidRPr="004A1045" w:rsidRDefault="00000000" w:rsidP="005A7CEB">
      <w:pPr>
        <w:ind w:left="392" w:right="712" w:firstLine="720"/>
        <w:jc w:val="both"/>
        <w:rPr>
          <w:sz w:val="24"/>
          <w:szCs w:val="24"/>
        </w:rPr>
      </w:pPr>
      <w:r w:rsidRPr="004A1045">
        <w:rPr>
          <w:sz w:val="24"/>
          <w:szCs w:val="24"/>
        </w:rPr>
        <w:t>Također, nema plan davati dugoročne zajmove, niti ulagati u vrijednosne papire, dionice i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udjele u glavnici, a kako nema plan ni primati dugoročne kredite i zajmove ne planira ni njihove</w:t>
      </w:r>
      <w:r w:rsidRPr="004A1045">
        <w:rPr>
          <w:spacing w:val="1"/>
          <w:sz w:val="24"/>
          <w:szCs w:val="24"/>
        </w:rPr>
        <w:t xml:space="preserve"> </w:t>
      </w:r>
      <w:r w:rsidRPr="004A1045">
        <w:rPr>
          <w:sz w:val="24"/>
          <w:szCs w:val="24"/>
        </w:rPr>
        <w:t>otplate.</w:t>
      </w:r>
    </w:p>
    <w:p w14:paraId="724966A5" w14:textId="77777777" w:rsidR="005A7CEB" w:rsidRPr="004A1045" w:rsidRDefault="00000000" w:rsidP="005A7CEB">
      <w:pPr>
        <w:pStyle w:val="Naslov4"/>
        <w:keepNext w:val="0"/>
        <w:keepLines w:val="0"/>
        <w:spacing w:before="0"/>
        <w:ind w:left="392" w:right="88" w:firstLine="72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Budući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29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da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27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je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30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Ustanovi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3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Komus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29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Sirač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27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ovo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30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prva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29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godina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28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poslovanja,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29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ista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31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nema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28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dugovanja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27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57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kredite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4A104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i zajmove.</w:t>
      </w:r>
    </w:p>
    <w:p w14:paraId="04F3CA52" w14:textId="77777777" w:rsidR="005A7CEB" w:rsidRPr="004A1045" w:rsidRDefault="005A7CEB" w:rsidP="005A7CEB">
      <w:pPr>
        <w:rPr>
          <w:sz w:val="24"/>
          <w:szCs w:val="24"/>
        </w:rPr>
      </w:pPr>
    </w:p>
    <w:p w14:paraId="17A5615E" w14:textId="77777777" w:rsidR="005A7CEB" w:rsidRPr="004A1045" w:rsidRDefault="005A7CEB" w:rsidP="005A7CEB">
      <w:pPr>
        <w:rPr>
          <w:sz w:val="24"/>
          <w:szCs w:val="24"/>
        </w:rPr>
      </w:pPr>
    </w:p>
    <w:p w14:paraId="3E9501C1" w14:textId="77777777" w:rsidR="00F05FBE" w:rsidRPr="00CC6DFC" w:rsidRDefault="00F05FBE" w:rsidP="00F05FBE">
      <w:pPr>
        <w:rPr>
          <w:sz w:val="24"/>
          <w:szCs w:val="24"/>
        </w:rPr>
      </w:pPr>
    </w:p>
    <w:p w14:paraId="75712233" w14:textId="77777777" w:rsidR="00F05FBE" w:rsidRDefault="00000000" w:rsidP="00F05FBE">
      <w:pPr>
        <w:ind w:firstLine="392"/>
        <w:rPr>
          <w:sz w:val="24"/>
          <w:szCs w:val="24"/>
        </w:rPr>
      </w:pPr>
      <w:r>
        <w:rPr>
          <w:sz w:val="24"/>
          <w:szCs w:val="24"/>
        </w:rPr>
        <w:t>KLASA:</w:t>
      </w:r>
      <w:r w:rsidR="00426C4E">
        <w:rPr>
          <w:sz w:val="24"/>
          <w:szCs w:val="24"/>
        </w:rPr>
        <w:t xml:space="preserve"> 400-02/23-01/3</w:t>
      </w:r>
    </w:p>
    <w:p w14:paraId="1039FD9C" w14:textId="77777777" w:rsidR="00F05FBE" w:rsidRDefault="00000000" w:rsidP="00F05FBE">
      <w:pPr>
        <w:ind w:firstLine="392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26C4E">
        <w:rPr>
          <w:sz w:val="24"/>
          <w:szCs w:val="24"/>
        </w:rPr>
        <w:t xml:space="preserve"> 2103-79-01-23-1</w:t>
      </w:r>
    </w:p>
    <w:p w14:paraId="1BC2FF8C" w14:textId="77777777" w:rsidR="00F05FBE" w:rsidRPr="00CC6DFC" w:rsidRDefault="00000000" w:rsidP="00F05FBE">
      <w:pPr>
        <w:ind w:firstLine="392"/>
        <w:rPr>
          <w:sz w:val="24"/>
          <w:szCs w:val="24"/>
        </w:rPr>
      </w:pPr>
      <w:r>
        <w:rPr>
          <w:sz w:val="24"/>
          <w:szCs w:val="24"/>
        </w:rPr>
        <w:t xml:space="preserve">U Siraču, </w:t>
      </w:r>
      <w:r w:rsidR="00426C4E">
        <w:rPr>
          <w:sz w:val="24"/>
          <w:szCs w:val="24"/>
        </w:rPr>
        <w:t>28.12.2023.</w:t>
      </w:r>
    </w:p>
    <w:p w14:paraId="22D26857" w14:textId="77777777" w:rsidR="00F05FBE" w:rsidRDefault="00000000" w:rsidP="00F05FBE">
      <w:p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CF99A35" w14:textId="77777777" w:rsidR="00E737A7" w:rsidRDefault="00E737A7" w:rsidP="00F05FBE">
      <w:pPr>
        <w:tabs>
          <w:tab w:val="left" w:pos="7005"/>
        </w:tabs>
        <w:rPr>
          <w:sz w:val="24"/>
          <w:szCs w:val="24"/>
        </w:rPr>
      </w:pPr>
    </w:p>
    <w:p w14:paraId="0E9DE3D6" w14:textId="77777777" w:rsidR="00F05FBE" w:rsidRDefault="00000000" w:rsidP="00FE2F65">
      <w:pPr>
        <w:tabs>
          <w:tab w:val="left" w:pos="70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Predsjednik Upravnog vijeća:</w:t>
      </w:r>
    </w:p>
    <w:p w14:paraId="5A3A3087" w14:textId="77777777" w:rsidR="00F05FBE" w:rsidRDefault="00F05FBE" w:rsidP="00FE2F65">
      <w:pPr>
        <w:tabs>
          <w:tab w:val="left" w:pos="7005"/>
        </w:tabs>
        <w:jc w:val="center"/>
        <w:rPr>
          <w:sz w:val="24"/>
          <w:szCs w:val="24"/>
        </w:rPr>
      </w:pPr>
    </w:p>
    <w:p w14:paraId="05649632" w14:textId="77777777" w:rsidR="00F05FBE" w:rsidRDefault="00000000" w:rsidP="00FE2F65">
      <w:pPr>
        <w:tabs>
          <w:tab w:val="left" w:pos="70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E2F65">
        <w:rPr>
          <w:sz w:val="24"/>
          <w:szCs w:val="24"/>
        </w:rPr>
        <w:t xml:space="preserve">_______________________ </w:t>
      </w:r>
    </w:p>
    <w:p w14:paraId="7EE2A5E5" w14:textId="77777777" w:rsidR="00F05FBE" w:rsidRDefault="00000000" w:rsidP="00F05FBE">
      <w:p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(Josip Hamp)</w:t>
      </w:r>
    </w:p>
    <w:p w14:paraId="58034910" w14:textId="77777777" w:rsidR="005A7CEB" w:rsidRPr="004A1045" w:rsidRDefault="00000000" w:rsidP="00ED6404">
      <w:p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116C2DB" w14:textId="77777777" w:rsidR="005A7CEB" w:rsidRPr="004A1045" w:rsidRDefault="005A7CEB" w:rsidP="002F7023">
      <w:pPr>
        <w:jc w:val="right"/>
        <w:rPr>
          <w:sz w:val="24"/>
          <w:szCs w:val="24"/>
        </w:rPr>
      </w:pPr>
    </w:p>
    <w:p w14:paraId="313E0F72" w14:textId="77777777" w:rsidR="003C49B7" w:rsidRPr="004A1045" w:rsidRDefault="003C49B7" w:rsidP="002F7023">
      <w:pPr>
        <w:jc w:val="center"/>
        <w:rPr>
          <w:sz w:val="24"/>
          <w:szCs w:val="24"/>
        </w:rPr>
      </w:pPr>
    </w:p>
    <w:sectPr w:rsidR="003C49B7" w:rsidRPr="004A1045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D6539" w14:textId="77777777" w:rsidR="00AA0769" w:rsidRDefault="00AA0769">
      <w:r>
        <w:separator/>
      </w:r>
    </w:p>
  </w:endnote>
  <w:endnote w:type="continuationSeparator" w:id="0">
    <w:p w14:paraId="750CB1DE" w14:textId="77777777" w:rsidR="00AA0769" w:rsidRDefault="00AA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42A59" w14:textId="42F7887B" w:rsidR="0013418E" w:rsidRDefault="0013418E">
    <w:pPr>
      <w:pStyle w:val="Tij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E9CA7" w14:textId="77777777" w:rsidR="0013418E" w:rsidRDefault="0000000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4558B7" wp14:editId="3F693B2C">
              <wp:simplePos x="0" y="0"/>
              <wp:positionH relativeFrom="page">
                <wp:posOffset>6726555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1A340" w14:textId="7D890148" w:rsidR="0013418E" w:rsidRDefault="0013418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558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92.3pt;width:12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" filled="f" stroked="f">
              <v:textbox inset="0,0,0,0">
                <w:txbxContent>
                  <w:p w14:paraId="7081A340" w14:textId="7D890148" w:rsidR="0013418E" w:rsidRDefault="0013418E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35F00" w14:textId="2A25D94B" w:rsidR="00522884" w:rsidRDefault="00522884">
    <w:pPr>
      <w:pStyle w:val="Podnoje"/>
      <w:jc w:val="right"/>
    </w:pPr>
  </w:p>
  <w:p w14:paraId="4CA393D2" w14:textId="77777777" w:rsidR="00E17801" w:rsidRDefault="00E17801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5257D" w14:textId="77777777" w:rsidR="00AA0769" w:rsidRDefault="00AA0769">
      <w:r>
        <w:separator/>
      </w:r>
    </w:p>
  </w:footnote>
  <w:footnote w:type="continuationSeparator" w:id="0">
    <w:p w14:paraId="05BAADE0" w14:textId="77777777" w:rsidR="00AA0769" w:rsidRDefault="00AA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728FA"/>
    <w:multiLevelType w:val="hybridMultilevel"/>
    <w:tmpl w:val="78723CEA"/>
    <w:lvl w:ilvl="0" w:tplc="B9324B9A">
      <w:start w:val="1"/>
      <w:numFmt w:val="upperLetter"/>
      <w:lvlText w:val="%1)"/>
      <w:lvlJc w:val="left"/>
      <w:pPr>
        <w:ind w:left="5906" w:hanging="288"/>
        <w:jc w:val="right"/>
      </w:pPr>
      <w:rPr>
        <w:rFonts w:ascii="Tahoma" w:eastAsia="Tahoma" w:hAnsi="Tahoma" w:cs="Tahoma" w:hint="default"/>
        <w:w w:val="100"/>
        <w:sz w:val="22"/>
        <w:szCs w:val="22"/>
        <w:lang w:val="" w:eastAsia="en-US" w:bidi="ar-SA"/>
      </w:rPr>
    </w:lvl>
    <w:lvl w:ilvl="1" w:tplc="EA36ABB2">
      <w:numFmt w:val="bullet"/>
      <w:lvlText w:val="•"/>
      <w:lvlJc w:val="left"/>
      <w:pPr>
        <w:ind w:left="6300" w:hanging="288"/>
      </w:pPr>
      <w:rPr>
        <w:rFonts w:hint="default"/>
        <w:lang w:val="" w:eastAsia="en-US" w:bidi="ar-SA"/>
      </w:rPr>
    </w:lvl>
    <w:lvl w:ilvl="2" w:tplc="6890CE7C">
      <w:numFmt w:val="bullet"/>
      <w:lvlText w:val="•"/>
      <w:lvlJc w:val="left"/>
      <w:pPr>
        <w:ind w:left="6700" w:hanging="288"/>
      </w:pPr>
      <w:rPr>
        <w:rFonts w:hint="default"/>
        <w:lang w:val="" w:eastAsia="en-US" w:bidi="ar-SA"/>
      </w:rPr>
    </w:lvl>
    <w:lvl w:ilvl="3" w:tplc="F6B07182">
      <w:numFmt w:val="bullet"/>
      <w:lvlText w:val="•"/>
      <w:lvlJc w:val="left"/>
      <w:pPr>
        <w:ind w:left="7100" w:hanging="288"/>
      </w:pPr>
      <w:rPr>
        <w:rFonts w:hint="default"/>
        <w:lang w:val="" w:eastAsia="en-US" w:bidi="ar-SA"/>
      </w:rPr>
    </w:lvl>
    <w:lvl w:ilvl="4" w:tplc="14103256">
      <w:numFmt w:val="bullet"/>
      <w:lvlText w:val="•"/>
      <w:lvlJc w:val="left"/>
      <w:pPr>
        <w:ind w:left="7500" w:hanging="288"/>
      </w:pPr>
      <w:rPr>
        <w:rFonts w:hint="default"/>
        <w:lang w:val="" w:eastAsia="en-US" w:bidi="ar-SA"/>
      </w:rPr>
    </w:lvl>
    <w:lvl w:ilvl="5" w:tplc="77FA258A">
      <w:numFmt w:val="bullet"/>
      <w:lvlText w:val="•"/>
      <w:lvlJc w:val="left"/>
      <w:pPr>
        <w:ind w:left="7900" w:hanging="288"/>
      </w:pPr>
      <w:rPr>
        <w:rFonts w:hint="default"/>
        <w:lang w:val="" w:eastAsia="en-US" w:bidi="ar-SA"/>
      </w:rPr>
    </w:lvl>
    <w:lvl w:ilvl="6" w:tplc="9DD22516">
      <w:numFmt w:val="bullet"/>
      <w:lvlText w:val="•"/>
      <w:lvlJc w:val="left"/>
      <w:pPr>
        <w:ind w:left="8301" w:hanging="288"/>
      </w:pPr>
      <w:rPr>
        <w:rFonts w:hint="default"/>
        <w:lang w:val="" w:eastAsia="en-US" w:bidi="ar-SA"/>
      </w:rPr>
    </w:lvl>
    <w:lvl w:ilvl="7" w:tplc="1386496A">
      <w:numFmt w:val="bullet"/>
      <w:lvlText w:val="•"/>
      <w:lvlJc w:val="left"/>
      <w:pPr>
        <w:ind w:left="8701" w:hanging="288"/>
      </w:pPr>
      <w:rPr>
        <w:rFonts w:hint="default"/>
        <w:lang w:val="" w:eastAsia="en-US" w:bidi="ar-SA"/>
      </w:rPr>
    </w:lvl>
    <w:lvl w:ilvl="8" w:tplc="D53269C4">
      <w:numFmt w:val="bullet"/>
      <w:lvlText w:val="•"/>
      <w:lvlJc w:val="left"/>
      <w:pPr>
        <w:ind w:left="9101" w:hanging="288"/>
      </w:pPr>
      <w:rPr>
        <w:rFonts w:hint="default"/>
        <w:lang w:val="" w:eastAsia="en-US" w:bidi="ar-SA"/>
      </w:rPr>
    </w:lvl>
  </w:abstractNum>
  <w:num w:numId="1" w16cid:durableId="48906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8E"/>
    <w:rsid w:val="000220B1"/>
    <w:rsid w:val="00032177"/>
    <w:rsid w:val="00045FDB"/>
    <w:rsid w:val="000760F5"/>
    <w:rsid w:val="000B522A"/>
    <w:rsid w:val="000F1BBF"/>
    <w:rsid w:val="00111F2F"/>
    <w:rsid w:val="00131EB6"/>
    <w:rsid w:val="0013418E"/>
    <w:rsid w:val="00155062"/>
    <w:rsid w:val="00161C91"/>
    <w:rsid w:val="00163E3A"/>
    <w:rsid w:val="0018119F"/>
    <w:rsid w:val="00183006"/>
    <w:rsid w:val="0018408E"/>
    <w:rsid w:val="001D0BB3"/>
    <w:rsid w:val="001D4FBF"/>
    <w:rsid w:val="001E4E7E"/>
    <w:rsid w:val="001F218C"/>
    <w:rsid w:val="00210438"/>
    <w:rsid w:val="0029143A"/>
    <w:rsid w:val="002B5775"/>
    <w:rsid w:val="002F7023"/>
    <w:rsid w:val="002F7AB8"/>
    <w:rsid w:val="00355735"/>
    <w:rsid w:val="003950DD"/>
    <w:rsid w:val="003C49B7"/>
    <w:rsid w:val="00414CF6"/>
    <w:rsid w:val="00426C4E"/>
    <w:rsid w:val="00456F3D"/>
    <w:rsid w:val="004A1045"/>
    <w:rsid w:val="004A2416"/>
    <w:rsid w:val="004B6325"/>
    <w:rsid w:val="004C1E32"/>
    <w:rsid w:val="004C5D0B"/>
    <w:rsid w:val="00501A6F"/>
    <w:rsid w:val="0050206C"/>
    <w:rsid w:val="00522884"/>
    <w:rsid w:val="00590417"/>
    <w:rsid w:val="005A7CEB"/>
    <w:rsid w:val="005B4822"/>
    <w:rsid w:val="005F096A"/>
    <w:rsid w:val="00612572"/>
    <w:rsid w:val="00654269"/>
    <w:rsid w:val="0068044B"/>
    <w:rsid w:val="00683003"/>
    <w:rsid w:val="00685BFD"/>
    <w:rsid w:val="006A713E"/>
    <w:rsid w:val="006D7974"/>
    <w:rsid w:val="006E2B32"/>
    <w:rsid w:val="006F47F6"/>
    <w:rsid w:val="00711586"/>
    <w:rsid w:val="007764A3"/>
    <w:rsid w:val="007B1B07"/>
    <w:rsid w:val="007D46DB"/>
    <w:rsid w:val="007F183D"/>
    <w:rsid w:val="00865280"/>
    <w:rsid w:val="00866BA6"/>
    <w:rsid w:val="008E7597"/>
    <w:rsid w:val="0093031C"/>
    <w:rsid w:val="009352A3"/>
    <w:rsid w:val="00971EF4"/>
    <w:rsid w:val="00977508"/>
    <w:rsid w:val="00980378"/>
    <w:rsid w:val="009F35DC"/>
    <w:rsid w:val="00A04D97"/>
    <w:rsid w:val="00A12272"/>
    <w:rsid w:val="00A12F29"/>
    <w:rsid w:val="00A340AB"/>
    <w:rsid w:val="00A478D8"/>
    <w:rsid w:val="00AA0769"/>
    <w:rsid w:val="00AA560A"/>
    <w:rsid w:val="00AD3FCC"/>
    <w:rsid w:val="00AE438C"/>
    <w:rsid w:val="00AF3958"/>
    <w:rsid w:val="00B17110"/>
    <w:rsid w:val="00B41CCC"/>
    <w:rsid w:val="00B65DE5"/>
    <w:rsid w:val="00B7589F"/>
    <w:rsid w:val="00C67952"/>
    <w:rsid w:val="00C95AFE"/>
    <w:rsid w:val="00CB0403"/>
    <w:rsid w:val="00CC4544"/>
    <w:rsid w:val="00CC6DFC"/>
    <w:rsid w:val="00CE7A9C"/>
    <w:rsid w:val="00CF516A"/>
    <w:rsid w:val="00CF6F9E"/>
    <w:rsid w:val="00D02AAA"/>
    <w:rsid w:val="00D936DA"/>
    <w:rsid w:val="00E17801"/>
    <w:rsid w:val="00E26AA6"/>
    <w:rsid w:val="00E31DBA"/>
    <w:rsid w:val="00E3309A"/>
    <w:rsid w:val="00E67E44"/>
    <w:rsid w:val="00E737A7"/>
    <w:rsid w:val="00EB2B8C"/>
    <w:rsid w:val="00EB4916"/>
    <w:rsid w:val="00ED6404"/>
    <w:rsid w:val="00EF33B2"/>
    <w:rsid w:val="00F05FBE"/>
    <w:rsid w:val="00F37C62"/>
    <w:rsid w:val="00FE2F65"/>
    <w:rsid w:val="00FF0777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787F7"/>
  <w15:docId w15:val="{B6AFCC24-1E2D-46C3-8B11-C852BD09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"/>
    </w:rPr>
  </w:style>
  <w:style w:type="paragraph" w:styleId="Naslov1">
    <w:name w:val="heading 1"/>
    <w:basedOn w:val="Normal"/>
    <w:uiPriority w:val="9"/>
    <w:qFormat/>
    <w:pPr>
      <w:spacing w:before="77"/>
      <w:ind w:left="370" w:right="970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370" w:right="970"/>
      <w:jc w:val="center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spacing w:before="51"/>
      <w:ind w:left="3420" w:right="3411"/>
      <w:jc w:val="center"/>
      <w:outlineLvl w:val="2"/>
    </w:pPr>
    <w:rPr>
      <w:rFonts w:ascii="Arial" w:eastAsia="Arial" w:hAnsi="Arial" w:cs="Arial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F6F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3794" w:hanging="28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spacing w:before="6"/>
      <w:jc w:val="right"/>
    </w:pPr>
    <w:rPr>
      <w:rFonts w:ascii="Tahoma" w:eastAsia="Tahoma" w:hAnsi="Tahoma" w:cs="Tahom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F6F9E"/>
    <w:rPr>
      <w:rFonts w:asciiTheme="majorHAnsi" w:eastAsiaTheme="majorEastAsia" w:hAnsiTheme="majorHAnsi" w:cstheme="majorBidi"/>
      <w:i/>
      <w:iCs/>
      <w:color w:val="365F91" w:themeColor="accent1" w:themeShade="BF"/>
      <w:lang w:val=""/>
    </w:rPr>
  </w:style>
  <w:style w:type="paragraph" w:styleId="Zaglavlje">
    <w:name w:val="header"/>
    <w:basedOn w:val="Normal"/>
    <w:link w:val="ZaglavljeChar"/>
    <w:uiPriority w:val="99"/>
    <w:unhideWhenUsed/>
    <w:rsid w:val="005228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2884"/>
    <w:rPr>
      <w:rFonts w:ascii="Times New Roman" w:eastAsia="Times New Roman" w:hAnsi="Times New Roman" w:cs="Times New Roman"/>
      <w:lang w:val=""/>
    </w:rPr>
  </w:style>
  <w:style w:type="paragraph" w:styleId="Podnoje">
    <w:name w:val="footer"/>
    <w:basedOn w:val="Normal"/>
    <w:link w:val="PodnojeChar"/>
    <w:uiPriority w:val="99"/>
    <w:unhideWhenUsed/>
    <w:rsid w:val="005228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2884"/>
    <w:rPr>
      <w:rFonts w:ascii="Times New Roman" w:eastAsia="Times New Roman" w:hAnsi="Times New Roman" w:cs="Times New Roman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Sirač</cp:lastModifiedBy>
  <cp:revision>13</cp:revision>
  <dcterms:created xsi:type="dcterms:W3CDTF">2024-04-11T08:57:00Z</dcterms:created>
  <dcterms:modified xsi:type="dcterms:W3CDTF">2024-04-11T09:28:00Z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2022-12-29T00:00:00Z</vt:filetime>
  </property>
</Properties>
</file>